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9e0f" w14:textId="8619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0 шілдедегі № 4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(келісу бойынша)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ыс қаласының бүлінген әлеуметтік объектілерін қалпына келтіруді қаржыландыр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ң қабылд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.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ам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