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3d4f" w14:textId="e353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 шілдедегі № 460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"2019 – 2021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"2019 – 2021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1-бап. "2019 – 2021 жылдарға арналған республикалық бюджет туралы" 2018 жылғы 30 қарашадағы Қазақстан Республикасының Заңына (Қазақстан Республикасы Парламентінің Жаршысы, 2018 ж., № 21, 77-құжат) мынадай өзгерістер мен толықтырулар енгізілсін:</w:t>
      </w:r>
    </w:p>
    <w:p>
      <w:pPr>
        <w:spacing w:after="0"/>
        <w:ind w:left="0"/>
        <w:jc w:val="both"/>
      </w:pPr>
      <w:r>
        <w:rPr>
          <w:rFonts w:ascii="Times New Roman"/>
          <w:b w:val="false"/>
          <w:i w:val="false"/>
          <w:color w:val="000000"/>
          <w:sz w:val="28"/>
        </w:rPr>
        <w:t>
      1) 1-бап мынадай редакцияда жазылсын:</w:t>
      </w:r>
    </w:p>
    <w:p>
      <w:pPr>
        <w:spacing w:after="0"/>
        <w:ind w:left="0"/>
        <w:jc w:val="both"/>
      </w:pPr>
      <w:r>
        <w:rPr>
          <w:rFonts w:ascii="Times New Roman"/>
          <w:b w:val="false"/>
          <w:i w:val="false"/>
          <w:color w:val="000000"/>
          <w:sz w:val="28"/>
        </w:rPr>
        <w:t>
      "1-бап. 2019 – 2021 жылдарға арналған республикалық бюджет тиісінше осы Заңға 1, 2 және 3-қосымшаларға сәйкес, оның ішінде 2019 жылға мынадай көлемдерде бекiтiлсiн:</w:t>
      </w:r>
    </w:p>
    <w:p>
      <w:pPr>
        <w:spacing w:after="0"/>
        <w:ind w:left="0"/>
        <w:jc w:val="both"/>
      </w:pPr>
      <w:r>
        <w:rPr>
          <w:rFonts w:ascii="Times New Roman"/>
          <w:b w:val="false"/>
          <w:i w:val="false"/>
          <w:color w:val="000000"/>
          <w:sz w:val="28"/>
        </w:rPr>
        <w:t>
      1) кiрiстер – 10 452 544 581 мың теңге, оның iшiнде:</w:t>
      </w:r>
    </w:p>
    <w:p>
      <w:pPr>
        <w:spacing w:after="0"/>
        <w:ind w:left="0"/>
        <w:jc w:val="both"/>
      </w:pPr>
      <w:r>
        <w:rPr>
          <w:rFonts w:ascii="Times New Roman"/>
          <w:b w:val="false"/>
          <w:i w:val="false"/>
          <w:color w:val="000000"/>
          <w:sz w:val="28"/>
        </w:rPr>
        <w:t>
      салықтық түсiмдер бойынша – 6 859 679 761 мың теңге;</w:t>
      </w:r>
    </w:p>
    <w:p>
      <w:pPr>
        <w:spacing w:after="0"/>
        <w:ind w:left="0"/>
        <w:jc w:val="both"/>
      </w:pPr>
      <w:r>
        <w:rPr>
          <w:rFonts w:ascii="Times New Roman"/>
          <w:b w:val="false"/>
          <w:i w:val="false"/>
          <w:color w:val="000000"/>
          <w:sz w:val="28"/>
        </w:rPr>
        <w:t>
      салықтық емес түсiмдер бойынша – 119 822 186 мың теңге;</w:t>
      </w:r>
    </w:p>
    <w:p>
      <w:pPr>
        <w:spacing w:after="0"/>
        <w:ind w:left="0"/>
        <w:jc w:val="both"/>
      </w:pPr>
      <w:r>
        <w:rPr>
          <w:rFonts w:ascii="Times New Roman"/>
          <w:b w:val="false"/>
          <w:i w:val="false"/>
          <w:color w:val="000000"/>
          <w:sz w:val="28"/>
        </w:rPr>
        <w:t>
      негiзгi капиталды сатудан түсетiн түсiмдер бойынша – 6 884 960 мың теңге;</w:t>
      </w:r>
    </w:p>
    <w:p>
      <w:pPr>
        <w:spacing w:after="0"/>
        <w:ind w:left="0"/>
        <w:jc w:val="both"/>
      </w:pPr>
      <w:r>
        <w:rPr>
          <w:rFonts w:ascii="Times New Roman"/>
          <w:b w:val="false"/>
          <w:i w:val="false"/>
          <w:color w:val="000000"/>
          <w:sz w:val="28"/>
        </w:rPr>
        <w:t>
      трансферттер түсiмдерi бойынша – 3 466 157 674 мың теңге;</w:t>
      </w:r>
    </w:p>
    <w:p>
      <w:pPr>
        <w:spacing w:after="0"/>
        <w:ind w:left="0"/>
        <w:jc w:val="both"/>
      </w:pPr>
      <w:r>
        <w:rPr>
          <w:rFonts w:ascii="Times New Roman"/>
          <w:b w:val="false"/>
          <w:i w:val="false"/>
          <w:color w:val="000000"/>
          <w:sz w:val="28"/>
        </w:rPr>
        <w:t>
      2) шығындар – 11 441 352 695 мың теңге;</w:t>
      </w:r>
    </w:p>
    <w:p>
      <w:pPr>
        <w:spacing w:after="0"/>
        <w:ind w:left="0"/>
        <w:jc w:val="both"/>
      </w:pPr>
      <w:r>
        <w:rPr>
          <w:rFonts w:ascii="Times New Roman"/>
          <w:b w:val="false"/>
          <w:i w:val="false"/>
          <w:color w:val="000000"/>
          <w:sz w:val="28"/>
        </w:rPr>
        <w:t>
      3) таза бюджеттiк кредиттеу – 219 375 848 мың теңге, оның iшiнде:</w:t>
      </w:r>
    </w:p>
    <w:p>
      <w:pPr>
        <w:spacing w:after="0"/>
        <w:ind w:left="0"/>
        <w:jc w:val="both"/>
      </w:pPr>
      <w:r>
        <w:rPr>
          <w:rFonts w:ascii="Times New Roman"/>
          <w:b w:val="false"/>
          <w:i w:val="false"/>
          <w:color w:val="000000"/>
          <w:sz w:val="28"/>
        </w:rPr>
        <w:t>
      бюджеттiк кредиттер – 335 403 588 мың теңге;</w:t>
      </w:r>
    </w:p>
    <w:p>
      <w:pPr>
        <w:spacing w:after="0"/>
        <w:ind w:left="0"/>
        <w:jc w:val="both"/>
      </w:pPr>
      <w:r>
        <w:rPr>
          <w:rFonts w:ascii="Times New Roman"/>
          <w:b w:val="false"/>
          <w:i w:val="false"/>
          <w:color w:val="000000"/>
          <w:sz w:val="28"/>
        </w:rPr>
        <w:t>
      бюджеттiк кредиттердi өтеу – 116 027 740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156 451 524 мың теңге, оның iшiнде:</w:t>
      </w:r>
    </w:p>
    <w:p>
      <w:pPr>
        <w:spacing w:after="0"/>
        <w:ind w:left="0"/>
        <w:jc w:val="both"/>
      </w:pPr>
      <w:r>
        <w:rPr>
          <w:rFonts w:ascii="Times New Roman"/>
          <w:b w:val="false"/>
          <w:i w:val="false"/>
          <w:color w:val="000000"/>
          <w:sz w:val="28"/>
        </w:rPr>
        <w:t>
      қаржы активтерiн сатып алу – 156 451 524 мың теңге;</w:t>
      </w:r>
    </w:p>
    <w:p>
      <w:pPr>
        <w:spacing w:after="0"/>
        <w:ind w:left="0"/>
        <w:jc w:val="both"/>
      </w:pPr>
      <w:r>
        <w:rPr>
          <w:rFonts w:ascii="Times New Roman"/>
          <w:b w:val="false"/>
          <w:i w:val="false"/>
          <w:color w:val="000000"/>
          <w:sz w:val="28"/>
        </w:rPr>
        <w:t>
      5) бюджет тапшылығы – -1 364 635 486 мың теңге немесе елдiң iшкi жалпы өнiмінің 2,1 пайызы;</w:t>
      </w:r>
    </w:p>
    <w:p>
      <w:pPr>
        <w:spacing w:after="0"/>
        <w:ind w:left="0"/>
        <w:jc w:val="both"/>
      </w:pPr>
      <w:r>
        <w:rPr>
          <w:rFonts w:ascii="Times New Roman"/>
          <w:b w:val="false"/>
          <w:i w:val="false"/>
          <w:color w:val="000000"/>
          <w:sz w:val="28"/>
        </w:rPr>
        <w:t>
      6) бюджеттің мұнайға қатысты емес тапшылығы – -5 445 623 486 мың теңге немесе елдiң iшкi жалпы өнiмінің 8,5 пайызы;</w:t>
      </w:r>
    </w:p>
    <w:p>
      <w:pPr>
        <w:spacing w:after="0"/>
        <w:ind w:left="0"/>
        <w:jc w:val="both"/>
      </w:pPr>
      <w:r>
        <w:rPr>
          <w:rFonts w:ascii="Times New Roman"/>
          <w:b w:val="false"/>
          <w:i w:val="false"/>
          <w:color w:val="000000"/>
          <w:sz w:val="28"/>
        </w:rPr>
        <w:t>
      7) бюджет тапшылығын қаржыландыру – 1 364 635 486 мың теңге.";</w:t>
      </w:r>
    </w:p>
    <w:p>
      <w:pPr>
        <w:spacing w:after="0"/>
        <w:ind w:left="0"/>
        <w:jc w:val="both"/>
      </w:pPr>
      <w:r>
        <w:rPr>
          <w:rFonts w:ascii="Times New Roman"/>
          <w:b w:val="false"/>
          <w:i w:val="false"/>
          <w:color w:val="000000"/>
          <w:sz w:val="28"/>
        </w:rPr>
        <w:t>
      2) 13-баптың бірінші бөлігі мынадай мазмұндағы 25-2), 25-3) және 32-2) тармақшалармен толықтырылсын:</w:t>
      </w:r>
    </w:p>
    <w:p>
      <w:pPr>
        <w:spacing w:after="0"/>
        <w:ind w:left="0"/>
        <w:jc w:val="both"/>
      </w:pPr>
      <w:r>
        <w:rPr>
          <w:rFonts w:ascii="Times New Roman"/>
          <w:b w:val="false"/>
          <w:i w:val="false"/>
          <w:color w:val="000000"/>
          <w:sz w:val="28"/>
        </w:rPr>
        <w:t>
      "25-2) жұмысшы біліктіліктері бойынша техникалық және кәсіптік білім беру ұйымдарында білім алушыларға стипендия мөлшерін ұлғайтуға;</w:t>
      </w:r>
    </w:p>
    <w:p>
      <w:pPr>
        <w:spacing w:after="0"/>
        <w:ind w:left="0"/>
        <w:jc w:val="both"/>
      </w:pPr>
      <w:r>
        <w:rPr>
          <w:rFonts w:ascii="Times New Roman"/>
          <w:b w:val="false"/>
          <w:i w:val="false"/>
          <w:color w:val="000000"/>
          <w:sz w:val="28"/>
        </w:rPr>
        <w:t>
      25-3)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"32-2) жұмыс істейтін жастар үшін коммуналдық тұрғын үй қорының тұрғын үйін сатып алуға;";</w:t>
      </w:r>
    </w:p>
    <w:p>
      <w:pPr>
        <w:spacing w:after="0"/>
        <w:ind w:left="0"/>
        <w:jc w:val="both"/>
      </w:pPr>
      <w:r>
        <w:rPr>
          <w:rFonts w:ascii="Times New Roman"/>
          <w:b w:val="false"/>
          <w:i w:val="false"/>
          <w:color w:val="000000"/>
          <w:sz w:val="28"/>
        </w:rPr>
        <w:t>
      3) мынадай мазмұндағы 14-1 және 14-2-баптармен толықтырылсын:</w:t>
      </w:r>
    </w:p>
    <w:p>
      <w:pPr>
        <w:spacing w:after="0"/>
        <w:ind w:left="0"/>
        <w:jc w:val="both"/>
      </w:pPr>
      <w:r>
        <w:rPr>
          <w:rFonts w:ascii="Times New Roman"/>
          <w:b w:val="false"/>
          <w:i w:val="false"/>
          <w:color w:val="000000"/>
          <w:sz w:val="28"/>
        </w:rPr>
        <w:t>
      "14-1-бап. "Қазақстан Республикасы азаматтарының борыш жүктемесін азайту туралы" Қазақстан Республикасы Президентінің 2019 жылғы 26 маусымдағы № 34 Жарлығына сәйкес 2019 жылғы 26 маусымдағы жағдай бойынша көпбалалы отбасыларға, асыраушысынан айырылу жағдайына байланысты төлем алатын отбасыларға, мүгедек балалары бар, 18 жастан асқан бала кезінен мүгедектері бар отбасыларға, атаулы мемлекеттік əлеуметтік көмек алатындарға, жетім балаларға, ата-анасынан кəмелеттік жасқа дейін айырылған, жиырма тоғыз жасқа толмаған, ата-анасының қамқорлығынсыз қалған балаларға жататын адамдардың кепілсіз тұтынушылық қарыздары бойынша екінші деңгейдегі банктердегі жəне микроқаржы ұйымдарындағы берешектері өтелуі тиіс.</w:t>
      </w:r>
    </w:p>
    <w:p>
      <w:pPr>
        <w:spacing w:after="0"/>
        <w:ind w:left="0"/>
        <w:jc w:val="both"/>
      </w:pPr>
      <w:r>
        <w:rPr>
          <w:rFonts w:ascii="Times New Roman"/>
          <w:b w:val="false"/>
          <w:i w:val="false"/>
          <w:color w:val="000000"/>
          <w:sz w:val="28"/>
        </w:rPr>
        <w:t>
      14-2-бап. Екінші деңгейдегі банктердегі жəне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көрсеткені үшін комиссия төлеуге арналған қаражатты пайдалану, сондай-ақ Қазақстан Республикасының азаматтарына айыппұлдар мен өсімпұлдарды есептен шығару тәртібін Қазақстан Республикасының Үкіметі айқындайды.";</w:t>
      </w:r>
    </w:p>
    <w:p>
      <w:pPr>
        <w:spacing w:after="0"/>
        <w:ind w:left="0"/>
        <w:jc w:val="both"/>
      </w:pPr>
      <w:r>
        <w:rPr>
          <w:rFonts w:ascii="Times New Roman"/>
          <w:b w:val="false"/>
          <w:i w:val="false"/>
          <w:color w:val="000000"/>
          <w:sz w:val="28"/>
        </w:rPr>
        <w:t>
      4) 17-бап мынадай редакцияда жазылсын:</w:t>
      </w:r>
    </w:p>
    <w:p>
      <w:pPr>
        <w:spacing w:after="0"/>
        <w:ind w:left="0"/>
        <w:jc w:val="both"/>
      </w:pPr>
      <w:r>
        <w:rPr>
          <w:rFonts w:ascii="Times New Roman"/>
          <w:b w:val="false"/>
          <w:i w:val="false"/>
          <w:color w:val="000000"/>
          <w:sz w:val="28"/>
        </w:rPr>
        <w:t>
      "17-бап. Қазақстан Республикасы Үкiметiнiң 2019 жылға арналған резервi 104 843 282 мың теңге сомасында бекiтiлсiн.";</w:t>
      </w:r>
    </w:p>
    <w:p>
      <w:pPr>
        <w:spacing w:after="0"/>
        <w:ind w:left="0"/>
        <w:jc w:val="both"/>
      </w:pPr>
      <w:r>
        <w:rPr>
          <w:rFonts w:ascii="Times New Roman"/>
          <w:b w:val="false"/>
          <w:i w:val="false"/>
          <w:color w:val="000000"/>
          <w:sz w:val="28"/>
        </w:rPr>
        <w:t>
      5) мынадай мазмұндағы 24-1-баппен толықтырылсын:</w:t>
      </w:r>
    </w:p>
    <w:p>
      <w:pPr>
        <w:spacing w:after="0"/>
        <w:ind w:left="0"/>
        <w:jc w:val="both"/>
      </w:pPr>
      <w:r>
        <w:rPr>
          <w:rFonts w:ascii="Times New Roman"/>
          <w:b w:val="false"/>
          <w:i w:val="false"/>
          <w:color w:val="000000"/>
          <w:sz w:val="28"/>
        </w:rPr>
        <w:t>
      "24-1-бап. 2019 жылға экспортты қолдау бойынша мемлекеттік кепілдіктер міндеттемелерінің лимиті қолданылмайды деп белгіленсін.";</w:t>
      </w:r>
    </w:p>
    <w:p>
      <w:pPr>
        <w:spacing w:after="0"/>
        <w:ind w:left="0"/>
        <w:jc w:val="both"/>
      </w:pPr>
      <w:r>
        <w:rPr>
          <w:rFonts w:ascii="Times New Roman"/>
          <w:b w:val="false"/>
          <w:i w:val="false"/>
          <w:color w:val="000000"/>
          <w:sz w:val="28"/>
        </w:rPr>
        <w:t>
      6) көрсетілген Заңға 1-қосымша осы Заңға қосымшаға сәйкес редакцияда жазылсын.</w:t>
      </w:r>
    </w:p>
    <w:p>
      <w:pPr>
        <w:spacing w:after="0"/>
        <w:ind w:left="0"/>
        <w:jc w:val="both"/>
      </w:pPr>
      <w:r>
        <w:rPr>
          <w:rFonts w:ascii="Times New Roman"/>
          <w:b w:val="false"/>
          <w:i w:val="false"/>
          <w:color w:val="000000"/>
          <w:sz w:val="28"/>
        </w:rPr>
        <w:t>
      2-бап. Осы Заң 2019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жылғы "    " Қазақстан Республикасының №            Заңына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p>
        </w:tc>
      </w:tr>
    </w:tbl>
    <w:p>
      <w:pPr>
        <w:spacing w:after="0"/>
        <w:ind w:left="0"/>
        <w:jc w:val="left"/>
      </w:pPr>
      <w:r>
        <w:rPr>
          <w:rFonts w:ascii="Times New Roman"/>
          <w:b/>
          <w:i w:val="false"/>
          <w:color w:val="000000"/>
        </w:rPr>
        <w:t xml:space="preserve"> 2019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8"/>
        <w:gridCol w:w="75"/>
        <w:gridCol w:w="81"/>
        <w:gridCol w:w="735"/>
        <w:gridCol w:w="162"/>
        <w:gridCol w:w="4707"/>
        <w:gridCol w:w="51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10 452 544 581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6 859 679 761</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3 401 024 839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2 877 015 534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385 494 393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1 399 062 887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1 369 215 274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29 847 613</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37 382 935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119 822 186</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86 266 572</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2 555 997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60"/>
        <w:gridCol w:w="65"/>
        <w:gridCol w:w="592"/>
        <w:gridCol w:w="130"/>
        <w:gridCol w:w="6498"/>
        <w:gridCol w:w="38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8 631 600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2 780 960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25 316 615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3 466 157 674</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
        <w:gridCol w:w="1137"/>
        <w:gridCol w:w="118"/>
        <w:gridCol w:w="5389"/>
        <w:gridCol w:w="3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11 441 352 695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479 365 012</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511 534</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Азаптаулардың алдын алу жөніндегі Ұлттық алдын алу тетігін нығайту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341 710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1 050 197</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77 646 574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77 646 574</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74 179 762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50 345 570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989"/>
        <w:gridCol w:w="1"/>
        <w:gridCol w:w="990"/>
        <w:gridCol w:w="103"/>
        <w:gridCol w:w="7562"/>
        <w:gridCol w:w="25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3 726 923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2 014 306</w:t>
            </w:r>
          </w:p>
        </w:tc>
      </w:tr>
      <w:tr>
        <w:trPr>
          <w:trHeight w:val="30" w:hRule="atLeast"/>
        </w:trPr>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аэроғарыштық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95 399 727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75 763 257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779 728</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27 772 156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7 867 937</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31 184 707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198"/>
        <w:gridCol w:w="125"/>
        <w:gridCol w:w="1199"/>
        <w:gridCol w:w="125"/>
        <w:gridCol w:w="5681"/>
        <w:gridCol w:w="34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5 532 318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5 152 880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575 159</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25 518 057</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196 437</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509 430</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2 352 719</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14 416 326</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72 842 069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1 818 963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614 206 755</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55 587 303</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55 587 303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54"/>
        <w:gridCol w:w="120"/>
        <w:gridCol w:w="1154"/>
        <w:gridCol w:w="120"/>
        <w:gridCol w:w="5927"/>
        <w:gridCol w:w="3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302 111 104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299 675 441</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256 508 348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Қорғаныстық-өнеркәсіптік кешен және ақпараттық қауіпсіздік саласындағы қолданбалы ғылыми зерттеулер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255 895 512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759 092 812</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1 113 116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1 113 116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200 576 253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134 454 958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40 933 243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10 960 688</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39 172 043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және халықаралық шарттардың жобаларына ғылыми құқықтық сараптама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7 029 234</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381 720 301</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375 970 254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11 652 543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11 652 543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53 883 479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586"/>
        <w:gridCol w:w="165"/>
        <w:gridCol w:w="1586"/>
        <w:gridCol w:w="165"/>
        <w:gridCol w:w="3541"/>
        <w:gridCol w:w="4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53 883 479</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1 251 091</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17 845 025</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21 448 803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641 691 407</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11 261 128</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11 261 128</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12 521 713</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666 049</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саласындағы кадрларды қайта даярлау және олардың біліктілігін арттыру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565 493 827</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283 452 323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203 495 314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1 713 801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5 343 720</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28 990 504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27 239 223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89 161</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472 695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1 467 322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1 459 605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1 190 412 570</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5 805 547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5 805 547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5 902 872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5 902 872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669 595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114"/>
        <w:gridCol w:w="116"/>
        <w:gridCol w:w="1114"/>
        <w:gridCol w:w="116"/>
        <w:gridCol w:w="5705"/>
        <w:gridCol w:w="3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1 159 857 908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1 036 052 777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49 057 446</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18 176 648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3 224 196 769</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3 218 296 769</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3 052 586 821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атқарылатын жобалардың іске асырылуын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50 691 275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89 191 872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332 461 794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184"/>
        <w:gridCol w:w="123"/>
        <w:gridCol w:w="1185"/>
        <w:gridCol w:w="123"/>
        <w:gridCol w:w="5758"/>
        <w:gridCol w:w="33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287 406 721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144 807 346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136 401 546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139 891 394</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54 242 482</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49 481 773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кеңістікті мониторингтеу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3 630 147</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2 092 673</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2 092 673</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76 775 884</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108 351</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6 780 355</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245 597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87 384 081</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35 055 576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2 803 483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41 080 858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7 159 764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500 766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296 828 923</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286 368 315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17 264 757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137 458 003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40 326 783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9 277 279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22 933 205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10 733 091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8 858 799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15 083 279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9 026 466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7 826 125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945 281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1 434 142</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1 434 142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25 100 873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370"/>
        <w:gridCol w:w="143"/>
        <w:gridCol w:w="1371"/>
        <w:gridCol w:w="143"/>
        <w:gridCol w:w="4372"/>
        <w:gridCol w:w="3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24 190 524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2 600 995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650 177 717</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76 832 470</w:t>
            </w:r>
          </w:p>
        </w:tc>
      </w:tr>
      <w:tr>
        <w:trPr>
          <w:trHeight w:val="30" w:hRule="atLeast"/>
        </w:trPr>
        <w:tc>
          <w:tcPr>
            <w:tcW w:w="0" w:type="auto"/>
            <w:vMerge/>
            <w:tcBorders>
              <w:top w:val="nil"/>
              <w:left w:val="single" w:color="cfcfcf" w:sz="5"/>
              <w:bottom w:val="single" w:color="cfcfcf" w:sz="5"/>
              <w:right w:val="single" w:color="cfcfcf" w:sz="5"/>
            </w:tcBorders>
          </w:tcP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ІТ-стартаптардың халықаралық технопаркі негізінде инновациялық экожүйе құру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5 127 357</w:t>
            </w:r>
          </w:p>
        </w:tc>
      </w:tr>
      <w:tr>
        <w:trPr>
          <w:trHeight w:val="30" w:hRule="atLeast"/>
        </w:trPr>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573 345 247</w:t>
            </w:r>
          </w:p>
        </w:tc>
      </w:tr>
      <w:tr>
        <w:trPr>
          <w:trHeight w:val="30" w:hRule="atLeast"/>
        </w:trPr>
        <w:tc>
          <w:tcPr>
            <w:tcW w:w="0" w:type="auto"/>
            <w:vMerge/>
            <w:tcBorders>
              <w:top w:val="nil"/>
              <w:left w:val="single" w:color="cfcfcf" w:sz="5"/>
              <w:bottom w:val="single" w:color="cfcfcf" w:sz="5"/>
              <w:right w:val="single" w:color="cfcfcf" w:sz="5"/>
            </w:tcBorders>
          </w:tcP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186 406 898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авиатасымалдарды субсидиялау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270 613 635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26 666 940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721 420 464</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6 802 508</w:t>
            </w:r>
          </w:p>
        </w:tc>
      </w:tr>
      <w:tr>
        <w:trPr>
          <w:trHeight w:val="30" w:hRule="atLeast"/>
        </w:trPr>
        <w:tc>
          <w:tcPr>
            <w:tcW w:w="0" w:type="auto"/>
            <w:vMerge/>
            <w:tcBorders>
              <w:top w:val="nil"/>
              <w:left w:val="single" w:color="cfcfcf" w:sz="5"/>
              <w:bottom w:val="single" w:color="cfcfcf" w:sz="5"/>
              <w:right w:val="single" w:color="cfcfcf" w:sz="5"/>
            </w:tcBorders>
          </w:tcP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4 947 179</w:t>
            </w:r>
          </w:p>
        </w:tc>
      </w:tr>
      <w:tr>
        <w:trPr>
          <w:trHeight w:val="30" w:hRule="atLeast"/>
        </w:trPr>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14 317 272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1177"/>
        <w:gridCol w:w="2"/>
        <w:gridCol w:w="1177"/>
        <w:gridCol w:w="122"/>
        <w:gridCol w:w="6356"/>
        <w:gridCol w:w="3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жұмылдыру және мемлекеттік материалдық резервті қалыптастыру іс-шараларын іске асыру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11 323 785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2 993 487</w:t>
            </w:r>
          </w:p>
        </w:tc>
      </w:tr>
      <w:tr>
        <w:trPr>
          <w:trHeight w:val="30" w:hRule="atLeast"/>
        </w:trPr>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198 189 781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104 843 282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243 266 021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шығасыларды өтеуге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бюджетіне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264"/>
        <w:gridCol w:w="131"/>
        <w:gridCol w:w="1264"/>
        <w:gridCol w:w="131"/>
        <w:gridCol w:w="4490"/>
        <w:gridCol w:w="40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Инфрақұрылымды жаңғырту жөніндегі жобаларды іске асыру үшін тартылған халықаралық қаржы ұйымдарының қарыздарын өтеуге және оларға қызмет көрсетуге арналған тұрғын үй-коммуналдық шаруашылық саласындағы ұйымдардың  шығындарын субсидиялау</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4 184 000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Түркістан облысының облыстық бюджетіне Түркістан облысының мемлекеттік органдарын Түркістан қаласына көшіру бойынша ағымдағы шығыстарға берілетін ағымдағы нысаналы трансферттер</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2 412 322</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14 017 546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17 711 282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694 657 735</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694 657 735</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694 657 735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1 584 464 389</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1 584 464 389</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786"/>
        <w:gridCol w:w="82"/>
        <w:gridCol w:w="786"/>
        <w:gridCol w:w="82"/>
        <w:gridCol w:w="7752"/>
        <w:gridCol w:w="22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219 375 848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335 403 588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38 080 516</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 жобасын қаржыландыруды қамтамасыз ету үшін "Қазақстанның Даму Банкі" АҚ-ны кейіннен кредиттеумен "Бәйтерек" ұлттық басқарушы холдингі" АҚ-ны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139 560 553</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112 957 541</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646 417</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646 417</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989"/>
        <w:gridCol w:w="1"/>
        <w:gridCol w:w="989"/>
        <w:gridCol w:w="103"/>
        <w:gridCol w:w="7306"/>
        <w:gridCol w:w="28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"Бәйтерек" ұлттық басқарушы холдингі" АҚ-ны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4"/>
        <w:gridCol w:w="4"/>
        <w:gridCol w:w="4"/>
        <w:gridCol w:w="1195"/>
        <w:gridCol w:w="264"/>
        <w:gridCol w:w="2496"/>
        <w:gridCol w:w="62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116 027 740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116 027 740</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769"/>
        <w:gridCol w:w="80"/>
        <w:gridCol w:w="769"/>
        <w:gridCol w:w="80"/>
        <w:gridCol w:w="7852"/>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156 451 524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156 451 524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11 294 637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КеАҚ жарғылық капиталын қалыптастыру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 жарғылық капиталын қалыптастыру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11 044 537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дамытуға бағытталған жобаларды кредиттеу үшін кейіннен "Қазақстанның Даму Банкі" АҚ-ның жарғылық капиталын ұлғайта отырып, "Бәйтерек" ұлттық басқарушы холдингі" АҚ-ның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52 656 887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52 656 887</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8 805 372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07"/>
        <w:gridCol w:w="178"/>
        <w:gridCol w:w="5659"/>
        <w:gridCol w:w="4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762"/>
        <w:gridCol w:w="7"/>
        <w:gridCol w:w="7"/>
        <w:gridCol w:w="2018"/>
        <w:gridCol w:w="446"/>
        <w:gridCol w:w="3723"/>
        <w:gridCol w:w="25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
        <w:gridCol w:w="4577"/>
        <w:gridCol w:w="74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-1 364 635 486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тапшылығы (профициті)</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-5 445 623 486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1 364 635 486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