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145d" w14:textId="1461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қағидаларын бекіту туралы" Қазақстан Республикасы Үкіметінің 2007 жылғы 2 қазандағы № 873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2019 жылғы 28 маусымдағы № 454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қағидаларын бекіту туралы" Қазақстан Республикасы Үкіметінің 2007 жылғы 2 қазандағы № 873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36, 410-құжат)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Қазақстан Республикасының Мемлекеттік Туын пайдалану (орнату, орналастыру)" тәртібі;</w:t>
      </w:r>
    </w:p>
    <w:bookmarkEnd w:id="4"/>
    <w:bookmarkStart w:name="z8"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5-1) тармақшасының</w:t>
      </w:r>
      <w:r>
        <w:rPr>
          <w:rFonts w:ascii="Times New Roman"/>
          <w:b w:val="false"/>
          <w:i w:val="false"/>
          <w:color w:val="000000"/>
          <w:sz w:val="28"/>
        </w:rPr>
        <w:t xml:space="preserve"> екінші бөлігі алып тасталсын;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"4. Жеке және заңды тұлғалар Қазақстан Республикасының Мемлекеттік Туын патриоттық сезімін білдіру, қазақстандық бірегейлікті, көпшілік іс-шаралар және жеке іс-әрекеттер аясында елдің, оның азаматтарының жетістіктерін қолдау мақсатында пайдалануы (орнатуы, орналастыруы) мүмкін.</w:t>
      </w:r>
    </w:p>
    <w:bookmarkEnd w:id="6"/>
    <w:bookmarkStart w:name="z11" w:id="7"/>
    <w:p>
      <w:pPr>
        <w:spacing w:after="0"/>
        <w:ind w:left="0"/>
        <w:jc w:val="both"/>
      </w:pPr>
      <w:r>
        <w:rPr>
          <w:rFonts w:ascii="Times New Roman"/>
          <w:b w:val="false"/>
          <w:i w:val="false"/>
          <w:color w:val="000000"/>
          <w:sz w:val="28"/>
        </w:rPr>
        <w:t>
      Қазақстан Республикасының Мемлекеттік Туы, оның көлеміне қарамастан, ұлттық стандартқа сәйкес келуі тиіс. Жеке және заңды тұлғалардың Қазақстан Республикасының Мемлекеттік Туын ұлттық стандарттардың талаптарын бұза отырып пайдалануына жол берілмейді. Жеке және заңды тұлғалар Қазақстан Республикасының Мемлекеттік Туын қорлау нысанасы ретінде пайдалана алмайды.";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"5. Осы Қағидалардың 2-тармағының 1), 4) тармақшаларында, 14-тармағында көрсетілген ғимараттарда тұрақты орнатылатын Қазақстан Республикасының Мемлекеттік Туы тәуліктің қараңғы уақытында жарықтандырылуы тиіс.";</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"10-2. Спорт түрлері бойынша қоғамдық бірлестіктер, бас жаттықтырушылар спорттық іс-шараларды ұйымдастырушылардың Қазақстан Республикасының Мемлекеттік Туын пайдалану (орнату, орналастыру) тәртібінің сақтауын қамтамасыз етеді.";</w:t>
      </w:r>
    </w:p>
    <w:bookmarkEnd w:id="9"/>
    <w:bookmarkStart w:name="z17" w:id="10"/>
    <w:p>
      <w:pPr>
        <w:spacing w:after="0"/>
        <w:ind w:left="0"/>
        <w:jc w:val="both"/>
      </w:pPr>
      <w:r>
        <w:rPr>
          <w:rFonts w:ascii="Times New Roman"/>
          <w:b w:val="false"/>
          <w:i w:val="false"/>
          <w:color w:val="000000"/>
          <w:sz w:val="28"/>
        </w:rPr>
        <w:t>
      мынадай мазмұндағы 13-2 тармақпен толықтырылсын:</w:t>
      </w:r>
    </w:p>
    <w:bookmarkEnd w:id="10"/>
    <w:bookmarkStart w:name="z18" w:id="11"/>
    <w:p>
      <w:pPr>
        <w:spacing w:after="0"/>
        <w:ind w:left="0"/>
        <w:jc w:val="both"/>
      </w:pPr>
      <w:r>
        <w:rPr>
          <w:rFonts w:ascii="Times New Roman"/>
          <w:b w:val="false"/>
          <w:i w:val="false"/>
          <w:color w:val="000000"/>
          <w:sz w:val="28"/>
        </w:rPr>
        <w:t>
      "13-2. Жеке және заңды тұлғаларға тиесілі ғимараттарда, үй-жайларда (үй-жайлардың бөлігінде) орналастырылатын Қазақстан Республикасының Мемлекеттік Туы ұлттық стандартқа сәйкес әсем безендірілуге және шаруашылық-тұрмыстық бөлмелерден, кіреберістен және киім ілетін бөлмелерден алыс орналасуы тиіс.";</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w:t>
      </w:r>
    </w:p>
    <w:bookmarkStart w:name="z20" w:id="12"/>
    <w:p>
      <w:pPr>
        <w:spacing w:after="0"/>
        <w:ind w:left="0"/>
        <w:jc w:val="both"/>
      </w:pPr>
      <w:r>
        <w:rPr>
          <w:rFonts w:ascii="Times New Roman"/>
          <w:b w:val="false"/>
          <w:i w:val="false"/>
          <w:color w:val="000000"/>
          <w:sz w:val="28"/>
        </w:rPr>
        <w:t>
      "14. Заңды және жеке тұлғалар Қазақстан Республикасының Мемлекеттік Туын осы Қағидаларға сәйкес бір қабатты және (немесе) көп қабатты ғимараттарда экстерьерлі нұсқада орналастыру кезінде ғимараттың сәулет ерекшеліктерін ескереді және мынадай параметрлерді пайдаланады:";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2" w:id="13"/>
    <w:p>
      <w:pPr>
        <w:spacing w:after="0"/>
        <w:ind w:left="0"/>
        <w:jc w:val="both"/>
      </w:pPr>
      <w:r>
        <w:rPr>
          <w:rFonts w:ascii="Times New Roman"/>
          <w:b w:val="false"/>
          <w:i w:val="false"/>
          <w:color w:val="000000"/>
          <w:sz w:val="28"/>
        </w:rPr>
        <w:t>
      "3-тарау. Қазақстан Республикасының Мемлекеттік Елтаңбасын пайдалану (орнату, орналастыру)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4" w:id="14"/>
    <w:p>
      <w:pPr>
        <w:spacing w:after="0"/>
        <w:ind w:left="0"/>
        <w:jc w:val="both"/>
      </w:pPr>
      <w:r>
        <w:rPr>
          <w:rFonts w:ascii="Times New Roman"/>
          <w:b w:val="false"/>
          <w:i w:val="false"/>
          <w:color w:val="000000"/>
          <w:sz w:val="28"/>
        </w:rPr>
        <w:t>
      "4-тарау. Қазақстан Республикасы Мемлекеттік Туының, Мемлекеттік Елтаңбасының бейнелерін, сондай-ақ Қазақстан Республикасы Мемлекеттік Гимнінің мәтінін пайдалану (орнату, орналастыру) тәртібі".</w:t>
      </w:r>
    </w:p>
    <w:bookmarkEnd w:id="14"/>
    <w:bookmarkStart w:name="z25" w:id="15"/>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