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58dc" w14:textId="5205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20 маусымдағы № 420 қаулысы. Күші жойылды - Қазақстан Республикасы Үкіметінің 2020 жылғы 16 қазандағы № 672 қаулысымен</w:t>
      </w:r>
    </w:p>
    <w:p>
      <w:pPr>
        <w:spacing w:after="0"/>
        <w:ind w:left="0"/>
        <w:jc w:val="both"/>
      </w:pPr>
      <w:r>
        <w:rPr>
          <w:rFonts w:ascii="Times New Roman"/>
          <w:b w:val="false"/>
          <w:i w:val="false"/>
          <w:color w:val="ff0000"/>
          <w:sz w:val="28"/>
        </w:rPr>
        <w:t xml:space="preserve">
      Ескерту. Күші жойылды - ҚР Үкіметінің 16.10.2020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529-құжат)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420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2136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Тегін медициналық көмектің кепілдік берілген көлемінің тізбесі 1-тарау. Жалпы ережелер</w:t>
      </w:r>
    </w:p>
    <w:bookmarkEnd w:id="4"/>
    <w:bookmarkStart w:name="z7" w:id="5"/>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Қазақстан Республикасының азаматтарына, оралмандарға және Қазақстан Республикасының аумағында тұрақты тұратын шетелдіктер мен азаматтығы жоқ адамдарға (бұдан әрі – азаматтар) бюджет қаражаты есебінен ұсынылады, барынша дәлелденген тиімді профилактикалық, диагностикалық және емдік медициналық қызметтерді, сондай-ақ дәрілік көмекті қамтиды.</w:t>
      </w:r>
    </w:p>
    <w:bookmarkEnd w:id="5"/>
    <w:p>
      <w:pPr>
        <w:spacing w:after="0"/>
        <w:ind w:left="0"/>
        <w:jc w:val="both"/>
      </w:pPr>
      <w:r>
        <w:rPr>
          <w:rFonts w:ascii="Times New Roman"/>
          <w:b w:val="false"/>
          <w:i w:val="false"/>
          <w:color w:val="000000"/>
          <w:sz w:val="28"/>
        </w:rPr>
        <w:t>
      Егер заңдарда және Қазақстан Республикасы ратификациялаған халықаралық шарттарда өзгеше көзделмесе, Қазақстан Республикасында уақытша болатын шетелдіктер мен азаматтығы жоқ адамдардың айналадағыларға қауіп төндіретін қатты аурулары болған кезде денсаулық сақтау саласындағы уәкілетті орган (бұдан әрі – уәкілетті орган) айқындайтын тізбеге сәйкес ТМККК алуға құқығы бар.</w:t>
      </w:r>
    </w:p>
    <w:bookmarkStart w:name="z8" w:id="6"/>
    <w:p>
      <w:pPr>
        <w:spacing w:after="0"/>
        <w:ind w:left="0"/>
        <w:jc w:val="both"/>
      </w:pPr>
      <w:r>
        <w:rPr>
          <w:rFonts w:ascii="Times New Roman"/>
          <w:b w:val="false"/>
          <w:i w:val="false"/>
          <w:color w:val="000000"/>
          <w:sz w:val="28"/>
        </w:rPr>
        <w:t>
      2. ТМККК-ға кіретін медициналық көмекті Қазақстан Республикасының аумағында клиникалық практикаға жіберілген медицина қызметкерлері клиникалық хаттамалардың негізінде көрсетеді.</w:t>
      </w:r>
    </w:p>
    <w:bookmarkEnd w:id="6"/>
    <w:bookmarkStart w:name="z9" w:id="7"/>
    <w:p>
      <w:pPr>
        <w:spacing w:after="0"/>
        <w:ind w:left="0"/>
        <w:jc w:val="both"/>
      </w:pPr>
      <w:r>
        <w:rPr>
          <w:rFonts w:ascii="Times New Roman"/>
          <w:b w:val="false"/>
          <w:i w:val="false"/>
          <w:color w:val="000000"/>
          <w:sz w:val="28"/>
        </w:rPr>
        <w:t>
      3. ТМККК-ға:</w:t>
      </w:r>
    </w:p>
    <w:bookmarkEnd w:id="7"/>
    <w:p>
      <w:pPr>
        <w:spacing w:after="0"/>
        <w:ind w:left="0"/>
        <w:jc w:val="both"/>
      </w:pPr>
      <w:r>
        <w:rPr>
          <w:rFonts w:ascii="Times New Roman"/>
          <w:b w:val="false"/>
          <w:i w:val="false"/>
          <w:color w:val="000000"/>
          <w:sz w:val="28"/>
        </w:rPr>
        <w:t>
      1) жедел медициналық көмек;</w:t>
      </w:r>
    </w:p>
    <w:p>
      <w:pPr>
        <w:spacing w:after="0"/>
        <w:ind w:left="0"/>
        <w:jc w:val="both"/>
      </w:pPr>
      <w:r>
        <w:rPr>
          <w:rFonts w:ascii="Times New Roman"/>
          <w:b w:val="false"/>
          <w:i w:val="false"/>
          <w:color w:val="000000"/>
          <w:sz w:val="28"/>
        </w:rPr>
        <w:t>
      2) санитариялық авиация;</w:t>
      </w:r>
    </w:p>
    <w:p>
      <w:pPr>
        <w:spacing w:after="0"/>
        <w:ind w:left="0"/>
        <w:jc w:val="both"/>
      </w:pPr>
      <w:r>
        <w:rPr>
          <w:rFonts w:ascii="Times New Roman"/>
          <w:b w:val="false"/>
          <w:i w:val="false"/>
          <w:color w:val="000000"/>
          <w:sz w:val="28"/>
        </w:rPr>
        <w:t>
      3) медициналық-санитариялық алғашқы көмек (бұдан әрі – МСАК);</w:t>
      </w:r>
    </w:p>
    <w:p>
      <w:pPr>
        <w:spacing w:after="0"/>
        <w:ind w:left="0"/>
        <w:jc w:val="both"/>
      </w:pPr>
      <w:r>
        <w:rPr>
          <w:rFonts w:ascii="Times New Roman"/>
          <w:b w:val="false"/>
          <w:i w:val="false"/>
          <w:color w:val="000000"/>
          <w:sz w:val="28"/>
        </w:rPr>
        <w:t>
      4) МСАК маманының және бейінді мамандардың жолдамасы бойынша консультациялық-диагностикалық көмек;</w:t>
      </w:r>
    </w:p>
    <w:p>
      <w:pPr>
        <w:spacing w:after="0"/>
        <w:ind w:left="0"/>
        <w:jc w:val="both"/>
      </w:pPr>
      <w:r>
        <w:rPr>
          <w:rFonts w:ascii="Times New Roman"/>
          <w:b w:val="false"/>
          <w:i w:val="false"/>
          <w:color w:val="000000"/>
          <w:sz w:val="28"/>
        </w:rPr>
        <w:t>
      5) стационарды алмастыратын көмек;</w:t>
      </w:r>
    </w:p>
    <w:p>
      <w:pPr>
        <w:spacing w:after="0"/>
        <w:ind w:left="0"/>
        <w:jc w:val="both"/>
      </w:pPr>
      <w:r>
        <w:rPr>
          <w:rFonts w:ascii="Times New Roman"/>
          <w:b w:val="false"/>
          <w:i w:val="false"/>
          <w:color w:val="000000"/>
          <w:sz w:val="28"/>
        </w:rPr>
        <w:t>
      6) стационарлық көмек;</w:t>
      </w:r>
    </w:p>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p>
      <w:pPr>
        <w:spacing w:after="0"/>
        <w:ind w:left="0"/>
        <w:jc w:val="both"/>
      </w:pPr>
      <w:r>
        <w:rPr>
          <w:rFonts w:ascii="Times New Roman"/>
          <w:b w:val="false"/>
          <w:i w:val="false"/>
          <w:color w:val="000000"/>
          <w:sz w:val="28"/>
        </w:rPr>
        <w:t>
      8) туберкулезбен ауыратын және туберкулезбен ауырған науқастарды қалпына келтіріп емдеу және медициналық оңалту;</w:t>
      </w:r>
    </w:p>
    <w:p>
      <w:pPr>
        <w:spacing w:after="0"/>
        <w:ind w:left="0"/>
        <w:jc w:val="both"/>
      </w:pPr>
      <w:r>
        <w:rPr>
          <w:rFonts w:ascii="Times New Roman"/>
          <w:b w:val="false"/>
          <w:i w:val="false"/>
          <w:color w:val="000000"/>
          <w:sz w:val="28"/>
        </w:rPr>
        <w:t>
      9) халықтың жекелеген санаттарына арналған паллиативтік көмек және мейіргерлік күтім;</w:t>
      </w:r>
    </w:p>
    <w:p>
      <w:pPr>
        <w:spacing w:after="0"/>
        <w:ind w:left="0"/>
        <w:jc w:val="both"/>
      </w:pPr>
      <w:r>
        <w:rPr>
          <w:rFonts w:ascii="Times New Roman"/>
          <w:b w:val="false"/>
          <w:i w:val="false"/>
          <w:color w:val="000000"/>
          <w:sz w:val="28"/>
        </w:rPr>
        <w:t>
      10) патологиялық-анатомиялық диагностика;</w:t>
      </w:r>
    </w:p>
    <w:p>
      <w:pPr>
        <w:spacing w:after="0"/>
        <w:ind w:left="0"/>
        <w:jc w:val="both"/>
      </w:pPr>
      <w:r>
        <w:rPr>
          <w:rFonts w:ascii="Times New Roman"/>
          <w:b w:val="false"/>
          <w:i w:val="false"/>
          <w:color w:val="000000"/>
          <w:sz w:val="28"/>
        </w:rPr>
        <w:t>
      11)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 кіреді.</w:t>
      </w:r>
    </w:p>
    <w:bookmarkStart w:name="z10" w:id="8"/>
    <w:p>
      <w:pPr>
        <w:spacing w:after="0"/>
        <w:ind w:left="0"/>
        <w:jc w:val="left"/>
      </w:pPr>
      <w:r>
        <w:rPr>
          <w:rFonts w:ascii="Times New Roman"/>
          <w:b/>
          <w:i w:val="false"/>
          <w:color w:val="000000"/>
        </w:rPr>
        <w:t xml:space="preserve"> 2-тарау. ТМККК тізбесі</w:t>
      </w:r>
    </w:p>
    <w:bookmarkEnd w:id="8"/>
    <w:bookmarkStart w:name="z11" w:id="9"/>
    <w:p>
      <w:pPr>
        <w:spacing w:after="0"/>
        <w:ind w:left="0"/>
        <w:jc w:val="both"/>
      </w:pPr>
      <w:r>
        <w:rPr>
          <w:rFonts w:ascii="Times New Roman"/>
          <w:b w:val="false"/>
          <w:i w:val="false"/>
          <w:color w:val="000000"/>
          <w:sz w:val="28"/>
        </w:rPr>
        <w:t>
      4. Жедел медициналық көмек уәкілетті орган белгілеген тәртіппен тәулік бойы көрсетіледі және мыналарды қамтиды:</w:t>
      </w:r>
    </w:p>
    <w:bookmarkEnd w:id="9"/>
    <w:p>
      <w:pPr>
        <w:spacing w:after="0"/>
        <w:ind w:left="0"/>
        <w:jc w:val="both"/>
      </w:pPr>
      <w:r>
        <w:rPr>
          <w:rFonts w:ascii="Times New Roman"/>
          <w:b w:val="false"/>
          <w:i w:val="false"/>
          <w:color w:val="000000"/>
          <w:sz w:val="28"/>
        </w:rPr>
        <w:t>
      1) шұғыл көрсетілімдер бойынша медициналық көмек көрсету;</w:t>
      </w:r>
    </w:p>
    <w:p>
      <w:pPr>
        <w:spacing w:after="0"/>
        <w:ind w:left="0"/>
        <w:jc w:val="both"/>
      </w:pPr>
      <w:r>
        <w:rPr>
          <w:rFonts w:ascii="Times New Roman"/>
          <w:b w:val="false"/>
          <w:i w:val="false"/>
          <w:color w:val="000000"/>
          <w:sz w:val="28"/>
        </w:rPr>
        <w:t>
      2) шұғыл көрсетілімдер бойынша пациенттерді медициналық ұйымдарға жеткізу;</w:t>
      </w:r>
    </w:p>
    <w:p>
      <w:pPr>
        <w:spacing w:after="0"/>
        <w:ind w:left="0"/>
        <w:jc w:val="both"/>
      </w:pPr>
      <w:r>
        <w:rPr>
          <w:rFonts w:ascii="Times New Roman"/>
          <w:b w:val="false"/>
          <w:i w:val="false"/>
          <w:color w:val="000000"/>
          <w:sz w:val="28"/>
        </w:rPr>
        <w:t xml:space="preserve">
      3) кейіннен транспланттау үшін қажет болған кезде пациентті (терді), сондай-ақ ағзаларды (ағзалардың бөлігін) және (немесе) тіндерді (тіндердің бөлігін) тасымалдау. </w:t>
      </w:r>
    </w:p>
    <w:bookmarkStart w:name="z12" w:id="10"/>
    <w:p>
      <w:pPr>
        <w:spacing w:after="0"/>
        <w:ind w:left="0"/>
        <w:jc w:val="both"/>
      </w:pPr>
      <w:r>
        <w:rPr>
          <w:rFonts w:ascii="Times New Roman"/>
          <w:b w:val="false"/>
          <w:i w:val="false"/>
          <w:color w:val="000000"/>
          <w:sz w:val="28"/>
        </w:rPr>
        <w:t>
      5. Санитариялық авиация:</w:t>
      </w:r>
    </w:p>
    <w:bookmarkEnd w:id="10"/>
    <w:p>
      <w:pPr>
        <w:spacing w:after="0"/>
        <w:ind w:left="0"/>
        <w:jc w:val="both"/>
      </w:pPr>
      <w:r>
        <w:rPr>
          <w:rFonts w:ascii="Times New Roman"/>
          <w:b w:val="false"/>
          <w:i w:val="false"/>
          <w:color w:val="000000"/>
          <w:sz w:val="28"/>
        </w:rPr>
        <w:t xml:space="preserve">
      1) пациенттің тұрған жеріндегі медициналық ұйымда медициналық жабдықтың және (немесе) тиісті мамандықтың және (немесе) білікті мамандардың болмауына байланысты медициналық көмек көрсету мүмкін болмаған кезде халыққа шұғыл медициналық көмек көрсетуді; </w:t>
      </w:r>
    </w:p>
    <w:p>
      <w:pPr>
        <w:spacing w:after="0"/>
        <w:ind w:left="0"/>
        <w:jc w:val="both"/>
      </w:pPr>
      <w:r>
        <w:rPr>
          <w:rFonts w:ascii="Times New Roman"/>
          <w:b w:val="false"/>
          <w:i w:val="false"/>
          <w:color w:val="000000"/>
          <w:sz w:val="28"/>
        </w:rPr>
        <w:t>
      2) білікті мамандарды межелі жерге жеткізу не пациентті (терді), сондай-ақ кейіннен транспланттау үшін ағзаларды (ағзалардың бөлігін) және (немесе) тіндерді (тіндердің бөлігін) тиісті медициналық ұйымға әуе көлігімен тасымалдауды қамтиды.</w:t>
      </w:r>
    </w:p>
    <w:bookmarkStart w:name="z13" w:id="11"/>
    <w:p>
      <w:pPr>
        <w:spacing w:after="0"/>
        <w:ind w:left="0"/>
        <w:jc w:val="both"/>
      </w:pPr>
      <w:r>
        <w:rPr>
          <w:rFonts w:ascii="Times New Roman"/>
          <w:b w:val="false"/>
          <w:i w:val="false"/>
          <w:color w:val="000000"/>
          <w:sz w:val="28"/>
        </w:rPr>
        <w:t>
      6.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11"/>
    <w:p>
      <w:pPr>
        <w:spacing w:after="0"/>
        <w:ind w:left="0"/>
        <w:jc w:val="both"/>
      </w:pPr>
      <w:r>
        <w:rPr>
          <w:rFonts w:ascii="Times New Roman"/>
          <w:b w:val="false"/>
          <w:i w:val="false"/>
          <w:color w:val="000000"/>
          <w:sz w:val="28"/>
        </w:rPr>
        <w:t>
      МСАК мыналарды:</w:t>
      </w:r>
    </w:p>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(бұдан әрі – Кодекс)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айқындайтын тізбеге сәйкес инфекциялық және паразиттік ауруларға қарсы профилактикалық екпелерді;</w:t>
      </w:r>
    </w:p>
    <w:p>
      <w:pPr>
        <w:spacing w:after="0"/>
        <w:ind w:left="0"/>
        <w:jc w:val="both"/>
      </w:pPr>
      <w:r>
        <w:rPr>
          <w:rFonts w:ascii="Times New Roman"/>
          <w:b w:val="false"/>
          <w:i w:val="false"/>
          <w:color w:val="000000"/>
          <w:sz w:val="28"/>
        </w:rPr>
        <w:t xml:space="preserve">
      2) Кодекстің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адамдарды қоспағанда) уәкілетті орган бекіткен халықтың нысаналы топтарын профилактикалық медициналық қарап-тексерулерді, оның ішінде:</w:t>
      </w:r>
    </w:p>
    <w:p>
      <w:pPr>
        <w:spacing w:after="0"/>
        <w:ind w:left="0"/>
        <w:jc w:val="both"/>
      </w:pPr>
      <w:r>
        <w:rPr>
          <w:rFonts w:ascii="Times New Roman"/>
          <w:b w:val="false"/>
          <w:i w:val="false"/>
          <w:color w:val="000000"/>
          <w:sz w:val="28"/>
        </w:rPr>
        <w:t>
      балаларды тісті және ауыз қуысының сілемейлі қабығына күтім жасау бойынша санитариялық-гигиеналық дағдыларға оқытуды – профилактикалық мақсатта жылына 1 рет;</w:t>
      </w:r>
    </w:p>
    <w:p>
      <w:pPr>
        <w:spacing w:after="0"/>
        <w:ind w:left="0"/>
        <w:jc w:val="both"/>
      </w:pPr>
      <w:r>
        <w:rPr>
          <w:rFonts w:ascii="Times New Roman"/>
          <w:b w:val="false"/>
          <w:i w:val="false"/>
          <w:color w:val="000000"/>
          <w:sz w:val="28"/>
        </w:rPr>
        <w:t>
      мектепке дейінгі білім беру ұйымдарындағы балалардың, жалпы орта білім беру ұйымдарын оқушыларының, жүктілігі бойынша есепке тұрған әйелдердің ауыз қуысын профилактикалық тексеріп-қарауды – профилактикалық мақсатта жылына 1 рет;</w:t>
      </w:r>
    </w:p>
    <w:p>
      <w:pPr>
        <w:spacing w:after="0"/>
        <w:ind w:left="0"/>
        <w:jc w:val="both"/>
      </w:pPr>
      <w:r>
        <w:rPr>
          <w:rFonts w:ascii="Times New Roman"/>
          <w:b w:val="false"/>
          <w:i w:val="false"/>
          <w:color w:val="000000"/>
          <w:sz w:val="28"/>
        </w:rPr>
        <w:t>
      3) бір жасқа дейінгі балаларға патронажды;</w:t>
      </w:r>
    </w:p>
    <w:p>
      <w:pPr>
        <w:spacing w:after="0"/>
        <w:ind w:left="0"/>
        <w:jc w:val="both"/>
      </w:pPr>
      <w:r>
        <w:rPr>
          <w:rFonts w:ascii="Times New Roman"/>
          <w:b w:val="false"/>
          <w:i w:val="false"/>
          <w:color w:val="000000"/>
          <w:sz w:val="28"/>
        </w:rPr>
        <w:t>
      4) жүктілікті байқауды және отбасын жоспарлауды;</w:t>
      </w:r>
    </w:p>
    <w:p>
      <w:pPr>
        <w:spacing w:after="0"/>
        <w:ind w:left="0"/>
        <w:jc w:val="both"/>
      </w:pPr>
      <w:r>
        <w:rPr>
          <w:rFonts w:ascii="Times New Roman"/>
          <w:b w:val="false"/>
          <w:i w:val="false"/>
          <w:color w:val="000000"/>
          <w:sz w:val="28"/>
        </w:rPr>
        <w:t>
      5) уәкілетті орган бекіткен тізбе бойынша созылмалы аурулары бар науқастарды динамикалық байқауды, оның ішінде:</w:t>
      </w:r>
    </w:p>
    <w:p>
      <w:pPr>
        <w:spacing w:after="0"/>
        <w:ind w:left="0"/>
        <w:jc w:val="both"/>
      </w:pPr>
      <w:r>
        <w:rPr>
          <w:rFonts w:ascii="Times New Roman"/>
          <w:b w:val="false"/>
          <w:i w:val="false"/>
          <w:color w:val="000000"/>
          <w:sz w:val="28"/>
        </w:rPr>
        <w:t>
      диагностикалық зерттеулердің міндетті ең аз мөлшерін (асқынудан тыс);</w:t>
      </w:r>
    </w:p>
    <w:p>
      <w:pPr>
        <w:spacing w:after="0"/>
        <w:ind w:left="0"/>
        <w:jc w:val="both"/>
      </w:pPr>
      <w:r>
        <w:rPr>
          <w:rFonts w:ascii="Times New Roman"/>
          <w:b w:val="false"/>
          <w:i w:val="false"/>
          <w:color w:val="000000"/>
          <w:sz w:val="28"/>
        </w:rPr>
        <w:t>
      созылмалы ауруларды басқару бағдарламаларына сәйкес науқастарды және олардың отбасы мүшелерін өзін-өзі бақылауын және өзара көмек көрсетуге оқытуды;</w:t>
      </w:r>
    </w:p>
    <w:p>
      <w:pPr>
        <w:spacing w:after="0"/>
        <w:ind w:left="0"/>
        <w:jc w:val="both"/>
      </w:pPr>
      <w:r>
        <w:rPr>
          <w:rFonts w:ascii="Times New Roman"/>
          <w:b w:val="false"/>
          <w:i w:val="false"/>
          <w:color w:val="000000"/>
          <w:sz w:val="28"/>
        </w:rPr>
        <w:t>
      6) уәкілетті орган бекіткен тізбе бойынша әлеуметтік мәні бар аурулар кезіндегі медициналық-әлеуметтік көмекті;</w:t>
      </w:r>
    </w:p>
    <w:p>
      <w:pPr>
        <w:spacing w:after="0"/>
        <w:ind w:left="0"/>
        <w:jc w:val="both"/>
      </w:pPr>
      <w:r>
        <w:rPr>
          <w:rFonts w:ascii="Times New Roman"/>
          <w:b w:val="false"/>
          <w:i w:val="false"/>
          <w:color w:val="000000"/>
          <w:sz w:val="28"/>
        </w:rPr>
        <w:t>
      7) кезек күттірмейтін медициналық көмекті, оның ішінде:</w:t>
      </w:r>
    </w:p>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уәкілетті орган бекіткен тәртіппен төртінші күрделілік санатындағы жедел медициналық көмек шақыртуларына қызмет көрсетуді;</w:t>
      </w:r>
    </w:p>
    <w:p>
      <w:pPr>
        <w:spacing w:after="0"/>
        <w:ind w:left="0"/>
        <w:jc w:val="both"/>
      </w:pPr>
      <w:r>
        <w:rPr>
          <w:rFonts w:ascii="Times New Roman"/>
          <w:b w:val="false"/>
          <w:i w:val="false"/>
          <w:color w:val="000000"/>
          <w:sz w:val="28"/>
        </w:rPr>
        <w:t>
      8) МСАК маманының, оның ішінде жіті аурулар немесе созылмалы аурулар асқынған кездегі қабылдауын, консультациясын, оның ішінде:</w:t>
      </w:r>
    </w:p>
    <w:p>
      <w:pPr>
        <w:spacing w:after="0"/>
        <w:ind w:left="0"/>
        <w:jc w:val="both"/>
      </w:pPr>
      <w:r>
        <w:rPr>
          <w:rFonts w:ascii="Times New Roman"/>
          <w:b w:val="false"/>
          <w:i w:val="false"/>
          <w:color w:val="000000"/>
          <w:sz w:val="28"/>
        </w:rPr>
        <w:t>
      уәкілетті орган бекіткен тәртіппен МСАК деңгейінде көрсетілетін медициналық манипуляциялар мен ем-шаралар жүргізуді;</w:t>
      </w:r>
    </w:p>
    <w:p>
      <w:pPr>
        <w:spacing w:after="0"/>
        <w:ind w:left="0"/>
        <w:jc w:val="both"/>
      </w:pPr>
      <w:r>
        <w:rPr>
          <w:rFonts w:ascii="Times New Roman"/>
          <w:b w:val="false"/>
          <w:i w:val="false"/>
          <w:color w:val="000000"/>
          <w:sz w:val="28"/>
        </w:rPr>
        <w:t xml:space="preserve">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дәрілік заттарға және мамандандырылған емдік өнімдерге рецепт жазуды, оның ішінде белгілі бір аурулары (жай-күйлері) бар азаматтардың жекелеген санаттарына уәкілетті орган бекіткен тізбеге сәйкес амбулаториялық деңгейде тегін немесе жеңілдікпен берілетін дәрілік заттармен және медициналық мақсаттағы бұйымдармен қамтамасыз етуді;</w:t>
      </w:r>
    </w:p>
    <w:p>
      <w:pPr>
        <w:spacing w:after="0"/>
        <w:ind w:left="0"/>
        <w:jc w:val="both"/>
      </w:pPr>
      <w:r>
        <w:rPr>
          <w:rFonts w:ascii="Times New Roman"/>
          <w:b w:val="false"/>
          <w:i w:val="false"/>
          <w:color w:val="000000"/>
          <w:sz w:val="28"/>
        </w:rPr>
        <w:t xml:space="preserve">
      МСАК мамандарының үйде пациенттерге қызмет көрсетуі – Кодекстің 32-бабы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уәкілетті орган бекіткен амбулаториялық-емханалық көмек көрсететін денсаулық сақтау ұйымдарының қызметі туралы ережеде көзделген көрсетілімдер бойынша;</w:t>
      </w:r>
    </w:p>
    <w:p>
      <w:pPr>
        <w:spacing w:after="0"/>
        <w:ind w:left="0"/>
        <w:jc w:val="both"/>
      </w:pPr>
      <w:r>
        <w:rPr>
          <w:rFonts w:ascii="Times New Roman"/>
          <w:b w:val="false"/>
          <w:i w:val="false"/>
          <w:color w:val="000000"/>
          <w:sz w:val="28"/>
        </w:rPr>
        <w:t>
      осы тізбенің 8-тармағына сәйкес стационарды алмастыратын, оның ішінде үйде көмек көрсетуді;</w:t>
      </w:r>
    </w:p>
    <w:p>
      <w:pPr>
        <w:spacing w:after="0"/>
        <w:ind w:left="0"/>
        <w:jc w:val="both"/>
      </w:pPr>
      <w:r>
        <w:rPr>
          <w:rFonts w:ascii="Times New Roman"/>
          <w:b w:val="false"/>
          <w:i w:val="false"/>
          <w:color w:val="000000"/>
          <w:sz w:val="28"/>
        </w:rPr>
        <w:t xml:space="preserve">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сараптаманы;</w:t>
      </w:r>
    </w:p>
    <w:p>
      <w:pPr>
        <w:spacing w:after="0"/>
        <w:ind w:left="0"/>
        <w:jc w:val="both"/>
      </w:pPr>
      <w:r>
        <w:rPr>
          <w:rFonts w:ascii="Times New Roman"/>
          <w:b w:val="false"/>
          <w:i w:val="false"/>
          <w:color w:val="000000"/>
          <w:sz w:val="28"/>
        </w:rPr>
        <w:t>
      9) уәкілетті орган бекіткен тізбе бойынша диагностикалық көрсетілетін қызметтерді, оның ішінде зертханалық диагностиканы;</w:t>
      </w:r>
    </w:p>
    <w:p>
      <w:pPr>
        <w:spacing w:after="0"/>
        <w:ind w:left="0"/>
        <w:jc w:val="both"/>
      </w:pPr>
      <w:r>
        <w:rPr>
          <w:rFonts w:ascii="Times New Roman"/>
          <w:b w:val="false"/>
          <w:i w:val="false"/>
          <w:color w:val="000000"/>
          <w:sz w:val="28"/>
        </w:rPr>
        <w:t>
      10) саламатты өмір салты, ұрпақты болу денсаулығы және отбасын жоспарлау мәселелері бойынша пациенттерге консультация беруді, оның ішінде:</w:t>
      </w:r>
    </w:p>
    <w:p>
      <w:pPr>
        <w:spacing w:after="0"/>
        <w:ind w:left="0"/>
        <w:jc w:val="both"/>
      </w:pPr>
      <w:r>
        <w:rPr>
          <w:rFonts w:ascii="Times New Roman"/>
          <w:b w:val="false"/>
          <w:i w:val="false"/>
          <w:color w:val="000000"/>
          <w:sz w:val="28"/>
        </w:rPr>
        <w:t>
      профилактикалық кабинеттерде және МСАК ұйымдарының денсаулық мектептерінде оқытуды қамтиды.</w:t>
      </w:r>
    </w:p>
    <w:bookmarkStart w:name="z14" w:id="12"/>
    <w:p>
      <w:pPr>
        <w:spacing w:after="0"/>
        <w:ind w:left="0"/>
        <w:jc w:val="both"/>
      </w:pPr>
      <w:r>
        <w:rPr>
          <w:rFonts w:ascii="Times New Roman"/>
          <w:b w:val="false"/>
          <w:i w:val="false"/>
          <w:color w:val="000000"/>
          <w:sz w:val="28"/>
        </w:rPr>
        <w:t>
      7. МСАК маманының және бейінді мамандардың жолдамасы бойынша консультациялық-диагностикалық көмек:</w:t>
      </w:r>
    </w:p>
    <w:bookmarkEnd w:id="12"/>
    <w:p>
      <w:pPr>
        <w:spacing w:after="0"/>
        <w:ind w:left="0"/>
        <w:jc w:val="both"/>
      </w:pPr>
      <w:r>
        <w:rPr>
          <w:rFonts w:ascii="Times New Roman"/>
          <w:b w:val="false"/>
          <w:i w:val="false"/>
          <w:color w:val="000000"/>
          <w:sz w:val="28"/>
        </w:rPr>
        <w:t xml:space="preserve">
      1) әлеуметтік мәні бар аурулардан зардап шегетін адамдарды динамикалық байқауды қоса алғанда, оларға медициналық-әлеуметтік көмекті, оның ішінде Кодекстің 7-бабының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уәкілетті орган бекітетін тәртіппен бейінді мамандардың қабылдауын және консультациясын;</w:t>
      </w:r>
    </w:p>
    <w:p>
      <w:pPr>
        <w:spacing w:after="0"/>
        <w:ind w:left="0"/>
        <w:jc w:val="both"/>
      </w:pPr>
      <w:r>
        <w:rPr>
          <w:rFonts w:ascii="Times New Roman"/>
          <w:b w:val="false"/>
          <w:i w:val="false"/>
          <w:color w:val="000000"/>
          <w:sz w:val="28"/>
        </w:rPr>
        <w:t>
      2) бейінді мамандардың динамикалық байқауға жататын созылмалы аурулары бар адамдарды қабылдауын және консультациясын, оның ішінде:</w:t>
      </w:r>
    </w:p>
    <w:p>
      <w:pPr>
        <w:spacing w:after="0"/>
        <w:ind w:left="0"/>
        <w:jc w:val="both"/>
      </w:pPr>
      <w:r>
        <w:rPr>
          <w:rFonts w:ascii="Times New Roman"/>
          <w:b w:val="false"/>
          <w:i w:val="false"/>
          <w:color w:val="000000"/>
          <w:sz w:val="28"/>
        </w:rPr>
        <w:t xml:space="preserve">
      профилактикалық медициналық қарап-тексеруге жататын халықтың нысаналы топтарын Кодекстің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бекітетін тәртіппен және осындай қарап-тексеруді өткізу дүркінділігімен профилактикалық медициналық қарап-тексерулерді (оның ішінде скринингтер);</w:t>
      </w:r>
    </w:p>
    <w:p>
      <w:pPr>
        <w:spacing w:after="0"/>
        <w:ind w:left="0"/>
        <w:jc w:val="both"/>
      </w:pPr>
      <w:r>
        <w:rPr>
          <w:rFonts w:ascii="Times New Roman"/>
          <w:b w:val="false"/>
          <w:i w:val="false"/>
          <w:color w:val="000000"/>
          <w:sz w:val="28"/>
        </w:rPr>
        <w:t>
      уәкілетті орган бекіткен тәртіппен бейінді мамандардың медициналық манипуляциялар мен ем-шараларды орындауын;</w:t>
      </w:r>
    </w:p>
    <w:p>
      <w:pPr>
        <w:spacing w:after="0"/>
        <w:ind w:left="0"/>
        <w:jc w:val="both"/>
      </w:pPr>
      <w:r>
        <w:rPr>
          <w:rFonts w:ascii="Times New Roman"/>
          <w:b w:val="false"/>
          <w:i w:val="false"/>
          <w:color w:val="000000"/>
          <w:sz w:val="28"/>
        </w:rPr>
        <w:t>
      жіті және созылмалы аурулар, жарақаттанулар, уланулар немесе басқа да кейінге қалдыруға болмайтын жай-күйлер кезінде пациенттерге мамандандырылған медициналық көмек көрсетуді;</w:t>
      </w:r>
    </w:p>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уәкілетті орган бекіткен тәртіппен жүкті әйелдерге және он сегіз жасқа дейінгі балаларға медициналық-генетикалық консультация беруді;</w:t>
      </w:r>
    </w:p>
    <w:p>
      <w:pPr>
        <w:spacing w:after="0"/>
        <w:ind w:left="0"/>
        <w:jc w:val="both"/>
      </w:pPr>
      <w:r>
        <w:rPr>
          <w:rFonts w:ascii="Times New Roman"/>
          <w:b w:val="false"/>
          <w:i w:val="false"/>
          <w:color w:val="000000"/>
          <w:sz w:val="28"/>
        </w:rPr>
        <w:t xml:space="preserve">
      Кодекстің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акушерлік-гинекологиялық көмек көрсетуді ұйымдастыру стандартына сәйкес асқынған жүктілікті медициналық байқауды және патронажды;</w:t>
      </w:r>
    </w:p>
    <w:p>
      <w:pPr>
        <w:spacing w:after="0"/>
        <w:ind w:left="0"/>
        <w:jc w:val="both"/>
      </w:pPr>
      <w:r>
        <w:rPr>
          <w:rFonts w:ascii="Times New Roman"/>
          <w:b w:val="false"/>
          <w:i w:val="false"/>
          <w:color w:val="000000"/>
          <w:sz w:val="28"/>
        </w:rPr>
        <w:t xml:space="preserve">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дәрілік заттарға және мамандандырылған емдік өнімдерге рецепт жазуды, оның ішінде белгілі бір аурулары (жай-күйлері) бар азаматтардың жекелеген санаттарына уәкілетті орган бекіткен тізбеге сәйкес амбулаториялық деңгейде тегін немесе жеңілдікпен берілетін дәрілік заттармен және медициналық мақсаттағы бұйымдармен қамтамасыз етуді;</w:t>
      </w:r>
    </w:p>
    <w:p>
      <w:pPr>
        <w:spacing w:after="0"/>
        <w:ind w:left="0"/>
        <w:jc w:val="both"/>
      </w:pPr>
      <w:r>
        <w:rPr>
          <w:rFonts w:ascii="Times New Roman"/>
          <w:b w:val="false"/>
          <w:i w:val="false"/>
          <w:color w:val="000000"/>
          <w:sz w:val="28"/>
        </w:rPr>
        <w:t xml:space="preserve">
      бейінді мамандардың үйде пациенттерге қызмет көрсетуі – Кодекстің 32-бабы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уәкілетті орган бекіткен амбулаториялық-емханалық көмек көрсететін денсаулық сақтау ұйымдарының қызметі туралы ережеде көзделген көрсетілімдер бойынша;</w:t>
      </w:r>
    </w:p>
    <w:p>
      <w:pPr>
        <w:spacing w:after="0"/>
        <w:ind w:left="0"/>
        <w:jc w:val="both"/>
      </w:pPr>
      <w:r>
        <w:rPr>
          <w:rFonts w:ascii="Times New Roman"/>
          <w:b w:val="false"/>
          <w:i w:val="false"/>
          <w:color w:val="000000"/>
          <w:sz w:val="28"/>
        </w:rPr>
        <w:t xml:space="preserve">
      Кодекстің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жоғары технологиялық медициналық қызметтерді қолдануды;</w:t>
      </w:r>
    </w:p>
    <w:p>
      <w:pPr>
        <w:spacing w:after="0"/>
        <w:ind w:left="0"/>
        <w:jc w:val="both"/>
      </w:pPr>
      <w:r>
        <w:rPr>
          <w:rFonts w:ascii="Times New Roman"/>
          <w:b w:val="false"/>
          <w:i w:val="false"/>
          <w:color w:val="000000"/>
          <w:sz w:val="28"/>
        </w:rPr>
        <w:t>
      осы Тізбенің 8-тармағына сәйкес стационарды алмастыратын көмек көрсетуді;</w:t>
      </w:r>
    </w:p>
    <w:p>
      <w:pPr>
        <w:spacing w:after="0"/>
        <w:ind w:left="0"/>
        <w:jc w:val="both"/>
      </w:pPr>
      <w:r>
        <w:rPr>
          <w:rFonts w:ascii="Times New Roman"/>
          <w:b w:val="false"/>
          <w:i w:val="false"/>
          <w:color w:val="000000"/>
          <w:sz w:val="28"/>
        </w:rPr>
        <w:t xml:space="preserve">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сараптаманы;</w:t>
      </w:r>
    </w:p>
    <w:p>
      <w:pPr>
        <w:spacing w:after="0"/>
        <w:ind w:left="0"/>
        <w:jc w:val="both"/>
      </w:pPr>
      <w:r>
        <w:rPr>
          <w:rFonts w:ascii="Times New Roman"/>
          <w:b w:val="false"/>
          <w:i w:val="false"/>
          <w:color w:val="000000"/>
          <w:sz w:val="28"/>
        </w:rPr>
        <w:t>
      3) уәкілетті орган бекіткен тізбе бойынша диагностикалық көрсетілетін қызметтерді, оның ішінде зертханалық диагностиканы:</w:t>
      </w:r>
    </w:p>
    <w:p>
      <w:pPr>
        <w:spacing w:after="0"/>
        <w:ind w:left="0"/>
        <w:jc w:val="both"/>
      </w:pPr>
      <w:r>
        <w:rPr>
          <w:rFonts w:ascii="Times New Roman"/>
          <w:b w:val="false"/>
          <w:i w:val="false"/>
          <w:color w:val="000000"/>
          <w:sz w:val="28"/>
        </w:rPr>
        <w:t>
      құқық қорғау органдары, тергеу және анықтау органдарының жолдаған кезде психикалық белсенді заттарды тұтынуы тұрғысынан медициналық куәландыруды қамтиды.</w:t>
      </w:r>
    </w:p>
    <w:bookmarkStart w:name="z15" w:id="13"/>
    <w:p>
      <w:pPr>
        <w:spacing w:after="0"/>
        <w:ind w:left="0"/>
        <w:jc w:val="both"/>
      </w:pPr>
      <w:r>
        <w:rPr>
          <w:rFonts w:ascii="Times New Roman"/>
          <w:b w:val="false"/>
          <w:i w:val="false"/>
          <w:color w:val="000000"/>
          <w:sz w:val="28"/>
        </w:rPr>
        <w:t>
      8. Мыналарды:</w:t>
      </w:r>
    </w:p>
    <w:bookmarkEnd w:id="13"/>
    <w:p>
      <w:pPr>
        <w:spacing w:after="0"/>
        <w:ind w:left="0"/>
        <w:jc w:val="both"/>
      </w:pPr>
      <w:r>
        <w:rPr>
          <w:rFonts w:ascii="Times New Roman"/>
          <w:b w:val="false"/>
          <w:i w:val="false"/>
          <w:color w:val="000000"/>
          <w:sz w:val="28"/>
        </w:rPr>
        <w:t>
      1) әлеуметтік мәні бар ауруларды емдеу;</w:t>
      </w:r>
    </w:p>
    <w:p>
      <w:pPr>
        <w:spacing w:after="0"/>
        <w:ind w:left="0"/>
        <w:jc w:val="both"/>
      </w:pPr>
      <w:r>
        <w:rPr>
          <w:rFonts w:ascii="Times New Roman"/>
          <w:b w:val="false"/>
          <w:i w:val="false"/>
          <w:color w:val="000000"/>
          <w:sz w:val="28"/>
        </w:rPr>
        <w:t>
      2) динамикалық байқауға жататын созылмалы ауруларды емдеу;</w:t>
      </w:r>
    </w:p>
    <w:p>
      <w:pPr>
        <w:spacing w:after="0"/>
        <w:ind w:left="0"/>
        <w:jc w:val="both"/>
      </w:pPr>
      <w:r>
        <w:rPr>
          <w:rFonts w:ascii="Times New Roman"/>
          <w:b w:val="false"/>
          <w:i w:val="false"/>
          <w:color w:val="000000"/>
          <w:sz w:val="28"/>
        </w:rPr>
        <w:t>
      3) тәулік бойы стационар жағдайында емдеуді талап етпейтін диагноз қойылғанға дейін стационардың қабылдау бөлімшесінде емдеу-диагностикалық іс-шаралар жүргізуге арналған стационарды алмастыратын медициналық көмек.</w:t>
      </w:r>
    </w:p>
    <w:bookmarkStart w:name="z16" w:id="14"/>
    <w:p>
      <w:pPr>
        <w:spacing w:after="0"/>
        <w:ind w:left="0"/>
        <w:jc w:val="both"/>
      </w:pPr>
      <w:r>
        <w:rPr>
          <w:rFonts w:ascii="Times New Roman"/>
          <w:b w:val="false"/>
          <w:i w:val="false"/>
          <w:color w:val="000000"/>
          <w:sz w:val="28"/>
        </w:rPr>
        <w:t>
      9. Мыналарды:</w:t>
      </w:r>
    </w:p>
    <w:bookmarkEnd w:id="14"/>
    <w:p>
      <w:pPr>
        <w:spacing w:after="0"/>
        <w:ind w:left="0"/>
        <w:jc w:val="both"/>
      </w:pPr>
      <w:r>
        <w:rPr>
          <w:rFonts w:ascii="Times New Roman"/>
          <w:b w:val="false"/>
          <w:i w:val="false"/>
          <w:color w:val="000000"/>
          <w:sz w:val="28"/>
        </w:rPr>
        <w:t>
      1) шұғыл көрсетілімдер бойынша ауруханаға жатқызылған пациенттерді;</w:t>
      </w:r>
    </w:p>
    <w:p>
      <w:pPr>
        <w:spacing w:after="0"/>
        <w:ind w:left="0"/>
        <w:jc w:val="both"/>
      </w:pPr>
      <w:r>
        <w:rPr>
          <w:rFonts w:ascii="Times New Roman"/>
          <w:b w:val="false"/>
          <w:i w:val="false"/>
          <w:color w:val="000000"/>
          <w:sz w:val="28"/>
        </w:rPr>
        <w:t>
      2) әлеуметтік мәні бар ауруларды;</w:t>
      </w:r>
    </w:p>
    <w:p>
      <w:pPr>
        <w:spacing w:after="0"/>
        <w:ind w:left="0"/>
        <w:jc w:val="both"/>
      </w:pPr>
      <w:r>
        <w:rPr>
          <w:rFonts w:ascii="Times New Roman"/>
          <w:b w:val="false"/>
          <w:i w:val="false"/>
          <w:color w:val="000000"/>
          <w:sz w:val="28"/>
        </w:rPr>
        <w:t xml:space="preserve">
      3) Кодексінің 7-бабының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уәкілетті орган бекіткен тізбе бойынша инфекциялық аурулар мен айналадағыларға қауіп төндіретін ауруларды;</w:t>
      </w:r>
    </w:p>
    <w:p>
      <w:pPr>
        <w:spacing w:after="0"/>
        <w:ind w:left="0"/>
        <w:jc w:val="both"/>
      </w:pPr>
      <w:r>
        <w:rPr>
          <w:rFonts w:ascii="Times New Roman"/>
          <w:b w:val="false"/>
          <w:i w:val="false"/>
          <w:color w:val="000000"/>
          <w:sz w:val="28"/>
        </w:rPr>
        <w:t>
      4) динамикалық байқауға жататын созылмалы ауруларды емдеуді қамтитын стационарлық медициналық көмек.</w:t>
      </w:r>
    </w:p>
    <w:bookmarkStart w:name="z17" w:id="15"/>
    <w:p>
      <w:pPr>
        <w:spacing w:after="0"/>
        <w:ind w:left="0"/>
        <w:jc w:val="both"/>
      </w:pPr>
      <w:r>
        <w:rPr>
          <w:rFonts w:ascii="Times New Roman"/>
          <w:b w:val="false"/>
          <w:i w:val="false"/>
          <w:color w:val="000000"/>
          <w:sz w:val="28"/>
        </w:rPr>
        <w:t xml:space="preserve">
      10. Стационарды алмастыратын және стационарлық медициналық көмек көрсету кезінде, қанды, оның компоненттерін дайындау, қайта өңдеу, сақтау, өткізу номенклатурасына сәйкес және тәртіппен медициналық көрсетілімдер бойынша қан препараттарымен және оның компоненттерімен, сондай-ақ Кодекстің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оларды сақтау, құю тәртібіне сәйкес қанмен, оның компоненттерімен, препараттарымен қамтамасыз ету.</w:t>
      </w:r>
    </w:p>
    <w:bookmarkEnd w:id="15"/>
    <w:bookmarkStart w:name="z18" w:id="16"/>
    <w:p>
      <w:pPr>
        <w:spacing w:after="0"/>
        <w:ind w:left="0"/>
        <w:jc w:val="both"/>
      </w:pPr>
      <w:r>
        <w:rPr>
          <w:rFonts w:ascii="Times New Roman"/>
          <w:b w:val="false"/>
          <w:i w:val="false"/>
          <w:color w:val="000000"/>
          <w:sz w:val="28"/>
        </w:rPr>
        <w:t>
      11. Стационарды алмастыратын және стационарлық медициналық көмек көрсету кезінде уәкілетті орган бекіткен туберкулез кезінде медициналық көмек көрсетуді ұйымдастыру стандартына сәйкес туберкулезбен ауыратын және туберкулезбен ауырған науқастарды қалпына келтіру емі және медициналық оңалту.</w:t>
      </w:r>
    </w:p>
    <w:bookmarkEnd w:id="16"/>
    <w:bookmarkStart w:name="z19" w:id="17"/>
    <w:p>
      <w:pPr>
        <w:spacing w:after="0"/>
        <w:ind w:left="0"/>
        <w:jc w:val="both"/>
      </w:pPr>
      <w:r>
        <w:rPr>
          <w:rFonts w:ascii="Times New Roman"/>
          <w:b w:val="false"/>
          <w:i w:val="false"/>
          <w:color w:val="000000"/>
          <w:sz w:val="28"/>
        </w:rPr>
        <w:t xml:space="preserve">
      12. Кодекстің 7-бабы 1-тармағының </w:t>
      </w:r>
      <w:r>
        <w:rPr>
          <w:rFonts w:ascii="Times New Roman"/>
          <w:b w:val="false"/>
          <w:i w:val="false"/>
          <w:color w:val="000000"/>
          <w:sz w:val="28"/>
        </w:rPr>
        <w:t>99) тармақшасына</w:t>
      </w:r>
      <w:r>
        <w:rPr>
          <w:rFonts w:ascii="Times New Roman"/>
          <w:b w:val="false"/>
          <w:i w:val="false"/>
          <w:color w:val="000000"/>
          <w:sz w:val="28"/>
        </w:rPr>
        <w:t xml:space="preserve"> сәйкес стационарды алмастыратын және стационарлық медициналық көмек көрсету кезінде уәкілетті орган бекіткен тәртіппен халықтың жекелеген санаттары үшін паллиативтік көмек және мейіргерлік күтім.</w:t>
      </w:r>
    </w:p>
    <w:bookmarkEnd w:id="17"/>
    <w:bookmarkStart w:name="z20" w:id="18"/>
    <w:p>
      <w:pPr>
        <w:spacing w:after="0"/>
        <w:ind w:left="0"/>
        <w:jc w:val="both"/>
      </w:pPr>
      <w:r>
        <w:rPr>
          <w:rFonts w:ascii="Times New Roman"/>
          <w:b w:val="false"/>
          <w:i w:val="false"/>
          <w:color w:val="000000"/>
          <w:sz w:val="28"/>
        </w:rPr>
        <w:t xml:space="preserve">
      13. Мыналар: </w:t>
      </w:r>
    </w:p>
    <w:bookmarkEnd w:id="18"/>
    <w:p>
      <w:pPr>
        <w:spacing w:after="0"/>
        <w:ind w:left="0"/>
        <w:jc w:val="both"/>
      </w:pPr>
      <w:r>
        <w:rPr>
          <w:rFonts w:ascii="Times New Roman"/>
          <w:b w:val="false"/>
          <w:i w:val="false"/>
          <w:color w:val="000000"/>
          <w:sz w:val="28"/>
        </w:rPr>
        <w:t>
      1) патологиялық-анатомиялық ашу;</w:t>
      </w:r>
    </w:p>
    <w:p>
      <w:pPr>
        <w:spacing w:after="0"/>
        <w:ind w:left="0"/>
        <w:jc w:val="both"/>
      </w:pPr>
      <w:r>
        <w:rPr>
          <w:rFonts w:ascii="Times New Roman"/>
          <w:b w:val="false"/>
          <w:i w:val="false"/>
          <w:color w:val="000000"/>
          <w:sz w:val="28"/>
        </w:rPr>
        <w:t>
      2) динамикалық байқауға жататын созылмалы аурулар, әлеуметтік мәні бар аурулар, оның ішінде шұғыл түрде емдеуге жатқызу;</w:t>
      </w:r>
    </w:p>
    <w:p>
      <w:pPr>
        <w:spacing w:after="0"/>
        <w:ind w:left="0"/>
        <w:jc w:val="both"/>
      </w:pPr>
      <w:r>
        <w:rPr>
          <w:rFonts w:ascii="Times New Roman"/>
          <w:b w:val="false"/>
          <w:i w:val="false"/>
          <w:color w:val="000000"/>
          <w:sz w:val="28"/>
        </w:rPr>
        <w:t>
      3) инфекциялық аурулар мен айналасындағыларға қауіп төндіретін аурулар, оның ішінде шұғыл түрде емдеуге жатқызу кезінде патологиялық-анатомиялық диагностика жүзеге асырылады.</w:t>
      </w:r>
    </w:p>
    <w:bookmarkStart w:name="z21" w:id="19"/>
    <w:p>
      <w:pPr>
        <w:spacing w:after="0"/>
        <w:ind w:left="0"/>
        <w:jc w:val="both"/>
      </w:pPr>
      <w:r>
        <w:rPr>
          <w:rFonts w:ascii="Times New Roman"/>
          <w:b w:val="false"/>
          <w:i w:val="false"/>
          <w:color w:val="000000"/>
          <w:sz w:val="28"/>
        </w:rPr>
        <w:t>
      14.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w:t>
      </w:r>
    </w:p>
    <w:bookmarkEnd w:id="19"/>
    <w:bookmarkStart w:name="z22" w:id="20"/>
    <w:p>
      <w:pPr>
        <w:spacing w:after="0"/>
        <w:ind w:left="0"/>
        <w:jc w:val="both"/>
      </w:pPr>
      <w:r>
        <w:rPr>
          <w:rFonts w:ascii="Times New Roman"/>
          <w:b w:val="false"/>
          <w:i w:val="false"/>
          <w:color w:val="000000"/>
          <w:sz w:val="28"/>
        </w:rPr>
        <w:t xml:space="preserve">
      15. Қазақстан Республикасының азаматтарын шетелде емдеу көрсетілімдері бар болған кезде және Кодекстің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уәкілетті орган бекіткен тәртіппен көрсетіледі.</w:t>
      </w:r>
    </w:p>
    <w:bookmarkEnd w:id="20"/>
    <w:bookmarkStart w:name="z23" w:id="21"/>
    <w:p>
      <w:pPr>
        <w:spacing w:after="0"/>
        <w:ind w:left="0"/>
        <w:jc w:val="both"/>
      </w:pPr>
      <w:r>
        <w:rPr>
          <w:rFonts w:ascii="Times New Roman"/>
          <w:b w:val="false"/>
          <w:i w:val="false"/>
          <w:color w:val="000000"/>
          <w:sz w:val="28"/>
        </w:rPr>
        <w:t>
      16. ТМККК шеңберінде дәрілік заттармен, медициналық бұйымдармен, мамандандырылған емдік өнімдермен, иммундық-биологиялық препараттармен қамтамасыз ету:</w:t>
      </w:r>
    </w:p>
    <w:bookmarkEnd w:id="21"/>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p>
      <w:pPr>
        <w:spacing w:after="0"/>
        <w:ind w:left="0"/>
        <w:jc w:val="both"/>
      </w:pPr>
      <w:r>
        <w:rPr>
          <w:rFonts w:ascii="Times New Roman"/>
          <w:b w:val="false"/>
          <w:i w:val="false"/>
          <w:color w:val="000000"/>
          <w:sz w:val="28"/>
        </w:rPr>
        <w:t xml:space="preserve">
      2) МСАК көмек көрсету кезінде – белгілі бір аурулары (жай күйлері) бар азаматтардың жекелеген санаттарын тегін және жеңілдікпен қамтамасыз ету үшін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 бекітетін дәрілік заттардың, медициналық бұйымдардың және мамандандырылған емдік өнімдердің тізбесіне сәйкес жүзеге асырылады.</w:t>
      </w:r>
    </w:p>
    <w:p>
      <w:pPr>
        <w:spacing w:after="0"/>
        <w:ind w:left="0"/>
        <w:jc w:val="both"/>
      </w:pPr>
      <w:r>
        <w:rPr>
          <w:rFonts w:ascii="Times New Roman"/>
          <w:b w:val="false"/>
          <w:i w:val="false"/>
          <w:color w:val="000000"/>
          <w:sz w:val="28"/>
        </w:rPr>
        <w:t>
      ТМККК ұсыну кезінде денсаулық сақтау субъектілері Қазақстан Республикасында тіркелген дәрілік заттарды, медициналық бұйымдар мен мамандандырылған емдік өнімдерді пайдаланады. Дәрілік заттар Қазақстандық ұлттық дәрілік формулярға енгізілуге тиіс.</w:t>
      </w:r>
    </w:p>
    <w:p>
      <w:pPr>
        <w:spacing w:after="0"/>
        <w:ind w:left="0"/>
        <w:jc w:val="both"/>
      </w:pPr>
      <w:r>
        <w:rPr>
          <w:rFonts w:ascii="Times New Roman"/>
          <w:b w:val="false"/>
          <w:i w:val="false"/>
          <w:color w:val="000000"/>
          <w:sz w:val="28"/>
        </w:rPr>
        <w:t xml:space="preserve">
      Кодекстің 7-бабы 1-тармағының </w:t>
      </w:r>
      <w:r>
        <w:rPr>
          <w:rFonts w:ascii="Times New Roman"/>
          <w:b w:val="false"/>
          <w:i w:val="false"/>
          <w:color w:val="000000"/>
          <w:sz w:val="28"/>
        </w:rPr>
        <w:t>32) тармақшасына</w:t>
      </w:r>
      <w:r>
        <w:rPr>
          <w:rFonts w:ascii="Times New Roman"/>
          <w:b w:val="false"/>
          <w:i w:val="false"/>
          <w:color w:val="000000"/>
          <w:sz w:val="28"/>
        </w:rPr>
        <w:t xml:space="preserve"> сәйкес Қазақстан Республикасында тіркелмеген дәрілік заттар мен медициналық бұйымдарды нақты пациенттің тіршілік көрсетілімдері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уәкілетті орган айқындайтын тәртіппен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