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bd8d" w14:textId="3adb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329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 пайдалануды реттеу басқармасы" мемлекеттік мекемесінің "Талдықорған орман шаруашылығы" коммуналдық мемлекеттік мекемесінің орман қоры жерлерінің санатынан жалпы ауданы 7,4 гектар жер учаскелері өнеркәсiп, көлiк, байланыс жерлері, ғарыш қызметі, қорғаныс, ұлттық қауіпсіздік мұқтажына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2. Алматы облысының әкімі Қазақстан Республикасының заңнамасында белгіленген тәртіппен Қора өзенінде 3-ші су электр станциясын салу үшін осы қаулының 1-тармағында көрсетілген жер учаскелерінің "Коринская ГЭС-2" жауапкершілігі шектеулі серіктестігіне (бұдан әрі – серіктестік) берілуін қамтамасыз етсін.</w:t>
      </w:r>
    </w:p>
    <w:bookmarkEnd w:id="2"/>
    <w:bookmarkStart w:name="z4" w:id="3"/>
    <w:p>
      <w:pPr>
        <w:spacing w:after="0"/>
        <w:ind w:left="0"/>
        <w:jc w:val="both"/>
      </w:pPr>
      <w:r>
        <w:rPr>
          <w:rFonts w:ascii="Times New Roman"/>
          <w:b w:val="false"/>
          <w:i w:val="false"/>
          <w:color w:val="000000"/>
          <w:sz w:val="28"/>
        </w:rPr>
        <w:t>
      3. Серіктестік (келісім бойынша)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шығындарын республикалық бюджеттің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329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шаруашылығына арналмаған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1395"/>
        <w:gridCol w:w="1819"/>
        <w:gridCol w:w="1395"/>
        <w:gridCol w:w="762"/>
        <w:gridCol w:w="1820"/>
      </w:tblGrid>
      <w:tr>
        <w:trPr>
          <w:trHeight w:val="30" w:hRule="atLeast"/>
        </w:trPr>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табиғи ресурстар және табиғат пайдалануды реттеу басқармасы" мемлекеттік мекемесінің "Талдықорған орман шаруашылығы" коммуналдық мемлекеттік мекемесі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