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b463d" w14:textId="a2b46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 мақсаттағы спутниктік байланыс жүйелерін пайдалану және оларды одан әрі жетілдіру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2019 жылғы 22 мамырдағы № 308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2018 жылғы 6 маусымда Қызылда жасалған Әскери мақсаттағы спутниктік байланыс жүйелерін пайдалану және оларды одан әрі жетілдіру туралы </w:t>
      </w:r>
      <w:r>
        <w:rPr>
          <w:rFonts w:ascii="Times New Roman"/>
          <w:b w:val="false"/>
          <w:i w:val="false"/>
          <w:color w:val="000000"/>
          <w:sz w:val="28"/>
        </w:rPr>
        <w:t>келісім</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bookmarkStart w:name="z4" w:id="3"/>
    <w:p>
      <w:pPr>
        <w:spacing w:after="0"/>
        <w:ind w:left="0"/>
        <w:jc w:val="both"/>
      </w:pPr>
      <w:r>
        <w:rPr>
          <w:rFonts w:ascii="Times New Roman"/>
          <w:b w:val="false"/>
          <w:i w:val="false"/>
          <w:color w:val="000000"/>
          <w:sz w:val="28"/>
        </w:rPr>
        <w:t>
      Ескерту. Нормативтік құқықтық актіге қоса тіркелген халықаралық келісімнің мәтіні ресми болып табылмайды. ҚР халықаралық келісімінің жасасқан тілдердегі ресми куәландырылған көшірмесін ҚР халықаралық келісімдерін тіркеуге, есептеуге және сақтауға жауапты ҚР Сыртқы істер министрлігінен алуға болады</w:t>
      </w:r>
    </w:p>
    <w:bookmarkEnd w:id="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22 мамырдағы</w:t>
            </w:r>
            <w:r>
              <w:br/>
            </w:r>
            <w:r>
              <w:rPr>
                <w:rFonts w:ascii="Times New Roman"/>
                <w:b w:val="false"/>
                <w:i w:val="false"/>
                <w:color w:val="000000"/>
                <w:sz w:val="20"/>
              </w:rPr>
              <w:t>№ 308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Әскери мақсаттағы спутниктік байланыс жүйелерін пайдалану және оларды одан әрі жетілдіру туралы</w:t>
      </w:r>
      <w:r>
        <w:br/>
      </w:r>
      <w:r>
        <w:rPr>
          <w:rFonts w:ascii="Times New Roman"/>
          <w:b/>
          <w:i w:val="false"/>
          <w:color w:val="000000"/>
        </w:rPr>
        <w:t>КЕЛІСІМ</w:t>
      </w:r>
    </w:p>
    <w:bookmarkEnd w:id="4"/>
    <w:p>
      <w:pPr>
        <w:spacing w:after="0"/>
        <w:ind w:left="0"/>
        <w:jc w:val="both"/>
      </w:pPr>
      <w:r>
        <w:rPr>
          <w:rFonts w:ascii="Times New Roman"/>
          <w:b w:val="false"/>
          <w:i w:val="false"/>
          <w:color w:val="000000"/>
          <w:sz w:val="28"/>
        </w:rPr>
        <w:t>
      Бұдан әрі Тараптар деп аталатын осы Келісімге қатысушы мемлекеттердің үкіметтері</w:t>
      </w:r>
    </w:p>
    <w:p>
      <w:pPr>
        <w:spacing w:after="0"/>
        <w:ind w:left="0"/>
        <w:jc w:val="both"/>
      </w:pPr>
      <w:r>
        <w:rPr>
          <w:rFonts w:ascii="Times New Roman"/>
          <w:b w:val="false"/>
          <w:i w:val="false"/>
          <w:color w:val="000000"/>
          <w:sz w:val="28"/>
        </w:rPr>
        <w:t xml:space="preserve">
      1998 жылғы 6 наурыздағы Тәуелсіз Мемлекеттер Достастығына қатысушы мемлекеттердің қарулы күштерін басқару мүдделерінде өзара іс-қимыл байланыстарын ұйымдастыру туралы </w:t>
      </w:r>
      <w:r>
        <w:rPr>
          <w:rFonts w:ascii="Times New Roman"/>
          <w:b w:val="false"/>
          <w:i w:val="false"/>
          <w:color w:val="000000"/>
          <w:sz w:val="28"/>
        </w:rPr>
        <w:t>келісімнің</w:t>
      </w:r>
      <w:r>
        <w:rPr>
          <w:rFonts w:ascii="Times New Roman"/>
          <w:b w:val="false"/>
          <w:i w:val="false"/>
          <w:color w:val="000000"/>
          <w:sz w:val="28"/>
        </w:rPr>
        <w:t xml:space="preserve"> ережелерін басшылыққа ала отырып,</w:t>
      </w:r>
    </w:p>
    <w:p>
      <w:pPr>
        <w:spacing w:after="0"/>
        <w:ind w:left="0"/>
        <w:jc w:val="both"/>
      </w:pPr>
      <w:r>
        <w:rPr>
          <w:rFonts w:ascii="Times New Roman"/>
          <w:b w:val="false"/>
          <w:i w:val="false"/>
          <w:color w:val="000000"/>
          <w:sz w:val="28"/>
        </w:rPr>
        <w:t>
      осы Келісімге қатысушы мемлекеттердің қарулы күштерін, басқа да әскерлері мен әскери құралымдарын (бұдан әрі – қарулы күштер) басқару мүдделерінде Тараптардың әскери мақсаттағы спутниктік байланыс жүйелерін пайдалану қажеттілігіне сүйене отырып,</w:t>
      </w:r>
    </w:p>
    <w:p>
      <w:pPr>
        <w:spacing w:after="0"/>
        <w:ind w:left="0"/>
        <w:jc w:val="both"/>
      </w:pPr>
      <w:r>
        <w:rPr>
          <w:rFonts w:ascii="Times New Roman"/>
          <w:b w:val="false"/>
          <w:i w:val="false"/>
          <w:color w:val="000000"/>
          <w:sz w:val="28"/>
        </w:rPr>
        <w:t>
      төмендегілер туралы келісті:</w:t>
      </w:r>
    </w:p>
    <w:bookmarkStart w:name="z7" w:id="5"/>
    <w:p>
      <w:pPr>
        <w:spacing w:after="0"/>
        <w:ind w:left="0"/>
        <w:jc w:val="left"/>
      </w:pPr>
      <w:r>
        <w:rPr>
          <w:rFonts w:ascii="Times New Roman"/>
          <w:b/>
          <w:i w:val="false"/>
          <w:color w:val="000000"/>
        </w:rPr>
        <w:t xml:space="preserve"> 1-бап</w:t>
      </w:r>
    </w:p>
    <w:bookmarkEnd w:id="5"/>
    <w:p>
      <w:pPr>
        <w:spacing w:after="0"/>
        <w:ind w:left="0"/>
        <w:jc w:val="both"/>
      </w:pPr>
      <w:r>
        <w:rPr>
          <w:rFonts w:ascii="Times New Roman"/>
          <w:b w:val="false"/>
          <w:i w:val="false"/>
          <w:color w:val="000000"/>
          <w:sz w:val="28"/>
        </w:rPr>
        <w:t>
      Әскери мақсаттағы спутниктік байланыс жүйелерін пайдалану және одан әрі жетілдіру осы Келісімге қатысушы мемлекеттердің қарулы күштерін басқару сенімділігін арттыру және олардың арасындағы өзара іс-қимыл байланыстарын ұйымдастыру мақсатында жүзеге асырылады.</w:t>
      </w:r>
    </w:p>
    <w:p>
      <w:pPr>
        <w:spacing w:after="0"/>
        <w:ind w:left="0"/>
        <w:jc w:val="both"/>
      </w:pPr>
      <w:r>
        <w:rPr>
          <w:rFonts w:ascii="Times New Roman"/>
          <w:b w:val="false"/>
          <w:i w:val="false"/>
          <w:color w:val="000000"/>
          <w:sz w:val="28"/>
        </w:rPr>
        <w:t>
      Осы мақсаттарға:</w:t>
      </w:r>
    </w:p>
    <w:p>
      <w:pPr>
        <w:spacing w:after="0"/>
        <w:ind w:left="0"/>
        <w:jc w:val="both"/>
      </w:pPr>
      <w:r>
        <w:rPr>
          <w:rFonts w:ascii="Times New Roman"/>
          <w:b w:val="false"/>
          <w:i w:val="false"/>
          <w:color w:val="000000"/>
          <w:sz w:val="28"/>
        </w:rPr>
        <w:t>
      жаңа спутниктік байланыс жүйелерін құру мен Келісімге қатысушы мемлекеттердің әскери мақсаттағы қолданыстағы ғарыш аппараттарының (бұдан әрі – ҒА) байланыс ретрансляторларының өткізу қабілеті ресурсын пайдалануда Тараптардың ынтымақтастығын ұйымдастыру;</w:t>
      </w:r>
    </w:p>
    <w:p>
      <w:pPr>
        <w:spacing w:after="0"/>
        <w:ind w:left="0"/>
        <w:jc w:val="both"/>
      </w:pPr>
      <w:r>
        <w:rPr>
          <w:rFonts w:ascii="Times New Roman"/>
          <w:b w:val="false"/>
          <w:i w:val="false"/>
          <w:color w:val="000000"/>
          <w:sz w:val="28"/>
        </w:rPr>
        <w:t>
      байланыс ҒА құруды қаржыландыруға олардың үлестік жарналары мөлшерінде жаңа спутниктік байланыс жүйелерінің өткізу қабілеті ресурсын Тараптарға ұсыну;</w:t>
      </w:r>
    </w:p>
    <w:p>
      <w:pPr>
        <w:spacing w:after="0"/>
        <w:ind w:left="0"/>
        <w:jc w:val="both"/>
      </w:pPr>
      <w:r>
        <w:rPr>
          <w:rFonts w:ascii="Times New Roman"/>
          <w:b w:val="false"/>
          <w:i w:val="false"/>
          <w:color w:val="000000"/>
          <w:sz w:val="28"/>
        </w:rPr>
        <w:t>
      келісілген техникалық талаптарды ескере отырып, оның ұлттық сегменттерін өрістету арқылы Тәуелсіз Мемлекеттер Достастығына қатысушы мемлекеттердің әскери мақсаттағы интеграцияланған спутниктік байланыс жүйелерін құру арқылы қол жеткізіледі.</w:t>
      </w:r>
    </w:p>
    <w:bookmarkStart w:name="z8" w:id="6"/>
    <w:p>
      <w:pPr>
        <w:spacing w:after="0"/>
        <w:ind w:left="0"/>
        <w:jc w:val="left"/>
      </w:pPr>
      <w:r>
        <w:rPr>
          <w:rFonts w:ascii="Times New Roman"/>
          <w:b/>
          <w:i w:val="false"/>
          <w:color w:val="000000"/>
        </w:rPr>
        <w:t xml:space="preserve"> 2-бап</w:t>
      </w:r>
    </w:p>
    <w:bookmarkEnd w:id="6"/>
    <w:p>
      <w:pPr>
        <w:spacing w:after="0"/>
        <w:ind w:left="0"/>
        <w:jc w:val="both"/>
      </w:pPr>
      <w:r>
        <w:rPr>
          <w:rFonts w:ascii="Times New Roman"/>
          <w:b w:val="false"/>
          <w:i w:val="false"/>
          <w:color w:val="000000"/>
          <w:sz w:val="28"/>
        </w:rPr>
        <w:t>
      Ресей Федерациясының қолданыстағы ҒА ретрансляторларының өткізу қабілеті ресурсы осы Келісімге қатысушы мемлекеттердің қарулы күштерін басқару және осы Келісімге қатысушы мемлекеттердің қарулы күштері әскери басқару органдарының өзара іс-қимыл байланыстарын ұйымдастыру мүдделерінде Тараптарға беріледі.</w:t>
      </w:r>
    </w:p>
    <w:p>
      <w:pPr>
        <w:spacing w:after="0"/>
        <w:ind w:left="0"/>
        <w:jc w:val="both"/>
      </w:pPr>
      <w:r>
        <w:rPr>
          <w:rFonts w:ascii="Times New Roman"/>
          <w:b w:val="false"/>
          <w:i w:val="false"/>
          <w:color w:val="000000"/>
          <w:sz w:val="28"/>
        </w:rPr>
        <w:t>
      Ресей Федерациясының қолданыстағы ҒА ретрансляторларының өткізу қабілеті ресурсын пайдалану осы Келісімге қатысушы мемлекеттер қарулы күштерінің Ресей Федерациясының Қарулы Күштерінде қолдануға рұқсат етілген әскери мақсаттағы спутниктік жерүсті байланыс станцияларын пайдалану негізінде қамтамасыз етіледі.</w:t>
      </w:r>
    </w:p>
    <w:p>
      <w:pPr>
        <w:spacing w:after="0"/>
        <w:ind w:left="0"/>
        <w:jc w:val="both"/>
      </w:pPr>
      <w:r>
        <w:rPr>
          <w:rFonts w:ascii="Times New Roman"/>
          <w:b w:val="false"/>
          <w:i w:val="false"/>
          <w:color w:val="000000"/>
          <w:sz w:val="28"/>
        </w:rPr>
        <w:t xml:space="preserve">
      Ресей Федерациясының қолданыстағы ҒА өткізу қабілеті ресурсын пайдалану саласындағы уағдаластықтар, оның ішінде әскери-техникалық жәрдем көрсету желісі бойынша өтеусіз негізде оны ұсыну мүмкіндігі Ресей Федерациясының Қорғаныс министрлігі мен осы Келісімге қатысушы мемлекеттердің қорғаныс министрліктері/қорғаныс ведомстволары арасында жасалған екіжақты келісімдермен анықталады. </w:t>
      </w:r>
    </w:p>
    <w:p>
      <w:pPr>
        <w:spacing w:after="0"/>
        <w:ind w:left="0"/>
        <w:jc w:val="both"/>
      </w:pPr>
      <w:r>
        <w:rPr>
          <w:rFonts w:ascii="Times New Roman"/>
          <w:b w:val="false"/>
          <w:i w:val="false"/>
          <w:color w:val="000000"/>
          <w:sz w:val="28"/>
        </w:rPr>
        <w:t>
      Мұндай екі жақты келісімдер жасасудың міндетті шарттары:</w:t>
      </w:r>
    </w:p>
    <w:p>
      <w:pPr>
        <w:spacing w:after="0"/>
        <w:ind w:left="0"/>
        <w:jc w:val="both"/>
      </w:pPr>
      <w:r>
        <w:rPr>
          <w:rFonts w:ascii="Times New Roman"/>
          <w:b w:val="false"/>
          <w:i w:val="false"/>
          <w:color w:val="000000"/>
          <w:sz w:val="28"/>
        </w:rPr>
        <w:t>
      Ресей Федерациясының қолданыстағы ҒА нысаналы мақсаты бойынша осы Келісімге қатысушы мемлекеттер қарулы күштерінің спутниктік байланысын қамтамасыз ету мүдделерінде қолдануды, сондай-ақ Ресей Федерациясы Қорғаныс министрлігі жүзеге асыратын жедел-техникалық басқаруды, спутниктік байланыс деректерін дайындауды және таратуды (жеткізуді) жоспарлау;</w:t>
      </w:r>
    </w:p>
    <w:p>
      <w:pPr>
        <w:spacing w:after="0"/>
        <w:ind w:left="0"/>
        <w:jc w:val="both"/>
      </w:pPr>
      <w:r>
        <w:rPr>
          <w:rFonts w:ascii="Times New Roman"/>
          <w:b w:val="false"/>
          <w:i w:val="false"/>
          <w:color w:val="000000"/>
          <w:sz w:val="28"/>
        </w:rPr>
        <w:t xml:space="preserve">
      осы Келісімге қатысушы мемлекеттердің қорғаныс министрліктерінің/қорғаныстық ведомстволарының Ресей Федерациясының Қорғаныс министрлігіне жерүсті спутниктік байланыс станцияларының санын, типтері мен қажетті жұмыс режимдерін көрсете отырып, өтінімдерді жолдауы негізінде қажетті ресурстар көлемін алу; </w:t>
      </w:r>
    </w:p>
    <w:p>
      <w:pPr>
        <w:spacing w:after="0"/>
        <w:ind w:left="0"/>
        <w:jc w:val="both"/>
      </w:pPr>
      <w:r>
        <w:rPr>
          <w:rFonts w:ascii="Times New Roman"/>
          <w:b w:val="false"/>
          <w:i w:val="false"/>
          <w:color w:val="000000"/>
          <w:sz w:val="28"/>
        </w:rPr>
        <w:t xml:space="preserve">
      осы Келісімге қатысушы мемлекеттер қарулы күштерінің байланыс органдары Ресей Федерациясы Қорғаныс министрлігінің тиісті құрылымдық бөлімшелерімен өзара іс-қимыл жасай отырып жүзеге асыратын әскери мақсаттағы спутниктік байланыстың ұлттық жерүсті желілерін басқару; </w:t>
      </w:r>
    </w:p>
    <w:p>
      <w:pPr>
        <w:spacing w:after="0"/>
        <w:ind w:left="0"/>
        <w:jc w:val="both"/>
      </w:pPr>
      <w:r>
        <w:rPr>
          <w:rFonts w:ascii="Times New Roman"/>
          <w:b w:val="false"/>
          <w:i w:val="false"/>
          <w:color w:val="000000"/>
          <w:sz w:val="28"/>
        </w:rPr>
        <w:t xml:space="preserve">
      Ресей Федерациясының қолданыстағы ҒА байланыс ретрансляторының пайдалану сипаттамаларын төмендетуге, сондай-ақ оларды жауынгерлік әзірлікте ұстауды қиындатуға әкеп соқтыратын іс-қимылдарды болдырмау; </w:t>
      </w:r>
    </w:p>
    <w:p>
      <w:pPr>
        <w:spacing w:after="0"/>
        <w:ind w:left="0"/>
        <w:jc w:val="both"/>
      </w:pPr>
      <w:r>
        <w:rPr>
          <w:rFonts w:ascii="Times New Roman"/>
          <w:b w:val="false"/>
          <w:i w:val="false"/>
          <w:color w:val="000000"/>
          <w:sz w:val="28"/>
        </w:rPr>
        <w:t>
      ресурсты тек осы Келісімге қатысушы мемлекеттердің қарулы күштерін басқару мүдделерінде пайдалану, сондай-ақ спутниктік жерүсті байланыс станцияларының (орталықтарының) белгіленген пайдалану режимдерін сақтау, Тәуелсіз Мемлекеттер Достастығына басқа қатысушы мемлекеттердің әскери мақсаттағы ұлттық спутниктік жерүсті байланыс желілеріне техникалық немесе өзге де себептер бойынша кедергілер жасауға жол бермеу болып табылады.</w:t>
      </w:r>
    </w:p>
    <w:bookmarkStart w:name="z9" w:id="7"/>
    <w:p>
      <w:pPr>
        <w:spacing w:after="0"/>
        <w:ind w:left="0"/>
        <w:jc w:val="left"/>
      </w:pPr>
      <w:r>
        <w:rPr>
          <w:rFonts w:ascii="Times New Roman"/>
          <w:b/>
          <w:i w:val="false"/>
          <w:color w:val="000000"/>
        </w:rPr>
        <w:t xml:space="preserve"> 3-бап</w:t>
      </w:r>
    </w:p>
    <w:bookmarkEnd w:id="7"/>
    <w:p>
      <w:pPr>
        <w:spacing w:after="0"/>
        <w:ind w:left="0"/>
        <w:jc w:val="both"/>
      </w:pPr>
      <w:r>
        <w:rPr>
          <w:rFonts w:ascii="Times New Roman"/>
          <w:b w:val="false"/>
          <w:i w:val="false"/>
          <w:color w:val="000000"/>
          <w:sz w:val="28"/>
        </w:rPr>
        <w:t xml:space="preserve">
      Ақпаратты жоғары жылдамдықта берудің қазіргі заманғы қағидаттарына және бірдейлендірілген бағдарламалық-аппараттық жабдыққа негізделген әскери мақсаттағы жаңа спутниктік байланыс жүйелерін құру Тараптардың үлестік қаржыландыруы негізінде жүзеге асырылуы мүмкін. </w:t>
      </w:r>
    </w:p>
    <w:p>
      <w:pPr>
        <w:spacing w:after="0"/>
        <w:ind w:left="0"/>
        <w:jc w:val="both"/>
      </w:pPr>
      <w:r>
        <w:rPr>
          <w:rFonts w:ascii="Times New Roman"/>
          <w:b w:val="false"/>
          <w:i w:val="false"/>
          <w:color w:val="000000"/>
          <w:sz w:val="28"/>
        </w:rPr>
        <w:t xml:space="preserve">
      Егер Тараптар өзгеше туралы уағдаласпаған болса, мұндай жобаларды қаржыландыруға қатысқан әрбір Тарап жаңа спутниктік байланыс жүйелерінің өткізу қабілеті ресурсын өзінің үлестік жарнасы көлемінде пайдалану құқықтарына ие болады. </w:t>
      </w:r>
    </w:p>
    <w:p>
      <w:pPr>
        <w:spacing w:after="0"/>
        <w:ind w:left="0"/>
        <w:jc w:val="both"/>
      </w:pPr>
      <w:r>
        <w:rPr>
          <w:rFonts w:ascii="Times New Roman"/>
          <w:b w:val="false"/>
          <w:i w:val="false"/>
          <w:color w:val="000000"/>
          <w:sz w:val="28"/>
        </w:rPr>
        <w:t>
      Әскери мақсаттағы жаңа спутниктік байланыс жүйелерін құру тәртібі мен шарттары Тараптардың жекелеген келісімдерімен айқындалады.</w:t>
      </w:r>
    </w:p>
    <w:bookmarkStart w:name="z10" w:id="8"/>
    <w:p>
      <w:pPr>
        <w:spacing w:after="0"/>
        <w:ind w:left="0"/>
        <w:jc w:val="left"/>
      </w:pPr>
      <w:r>
        <w:rPr>
          <w:rFonts w:ascii="Times New Roman"/>
          <w:b/>
          <w:i w:val="false"/>
          <w:color w:val="000000"/>
        </w:rPr>
        <w:t xml:space="preserve"> 4-бап</w:t>
      </w:r>
    </w:p>
    <w:bookmarkEnd w:id="8"/>
    <w:p>
      <w:pPr>
        <w:spacing w:after="0"/>
        <w:ind w:left="0"/>
        <w:jc w:val="both"/>
      </w:pPr>
      <w:r>
        <w:rPr>
          <w:rFonts w:ascii="Times New Roman"/>
          <w:b w:val="false"/>
          <w:i w:val="false"/>
          <w:color w:val="000000"/>
          <w:sz w:val="28"/>
        </w:rPr>
        <w:t>
      Тәуелсіз Мемлекеттер Достастығына қатысушы мемлекеттердің әскери мақсаттағы интеграцияланған спутниктік байланыс жүйесін құру Тараптардың өзінің ұлттық сегменттерін өрістетуімен қамтамасыз етіледі.</w:t>
      </w:r>
    </w:p>
    <w:p>
      <w:pPr>
        <w:spacing w:after="0"/>
        <w:ind w:left="0"/>
        <w:jc w:val="both"/>
      </w:pPr>
      <w:r>
        <w:rPr>
          <w:rFonts w:ascii="Times New Roman"/>
          <w:b w:val="false"/>
          <w:i w:val="false"/>
          <w:color w:val="000000"/>
          <w:sz w:val="28"/>
        </w:rPr>
        <w:t>
      Тәуелсіз Мемлекеттер Достастығына қатысушы мемлекеттердің әскери мақсаттағы интеграцияланған спутниктік байланыс жүйесін құруға бірыңғай тәсілдерді қамтамасыз ету үшін Ресей Федерациясының Қорғаныс министрлігі атынан әскери мақсаттағы интеграцияланған спутниктік байланыс жүйесінің техникалық пішініне қойылатын талаптарды әзірлеу жөніндегі бас ұйым әскери мақсаттағы спутниктік байланыстың ұлттық сегменттері сипаттамаларының үйлесімділігін қамтамасыз ететін жобалық және пайдалану құжаттамасын қалыптастыру мен әзірлеу мәселелерінде осы Келісімге қатысушы мемлекеттердің қорғаныс министрліктері/қорғаныс ведомстволарына жәрдемдеседі.</w:t>
      </w:r>
    </w:p>
    <w:p>
      <w:pPr>
        <w:spacing w:after="0"/>
        <w:ind w:left="0"/>
        <w:jc w:val="both"/>
      </w:pPr>
      <w:r>
        <w:rPr>
          <w:rFonts w:ascii="Times New Roman"/>
          <w:b w:val="false"/>
          <w:i w:val="false"/>
          <w:color w:val="000000"/>
          <w:sz w:val="28"/>
        </w:rPr>
        <w:t xml:space="preserve">
      Әскери мақсаттағы интеграцияланған спутниктік байланыс ұлттық сегменттерін өрістету мен пайдалану тәртібі мүдделі Тараптардың тиісті келісімдерінде айқындалады. </w:t>
      </w:r>
    </w:p>
    <w:bookmarkStart w:name="z11" w:id="9"/>
    <w:p>
      <w:pPr>
        <w:spacing w:after="0"/>
        <w:ind w:left="0"/>
        <w:jc w:val="left"/>
      </w:pPr>
      <w:r>
        <w:rPr>
          <w:rFonts w:ascii="Times New Roman"/>
          <w:b/>
          <w:i w:val="false"/>
          <w:color w:val="000000"/>
        </w:rPr>
        <w:t xml:space="preserve"> 5-бап</w:t>
      </w:r>
    </w:p>
    <w:bookmarkEnd w:id="9"/>
    <w:p>
      <w:pPr>
        <w:spacing w:after="0"/>
        <w:ind w:left="0"/>
        <w:jc w:val="both"/>
      </w:pPr>
      <w:r>
        <w:rPr>
          <w:rFonts w:ascii="Times New Roman"/>
          <w:b w:val="false"/>
          <w:i w:val="false"/>
          <w:color w:val="000000"/>
          <w:sz w:val="28"/>
        </w:rPr>
        <w:t>
      Осы Келісімнің Тараптары электр магниттік үйлесімділік пен қолданыстағы және әскери мақсаттағы спутниктік диапазонның радиоэлектрондық құралдарын өрістетуге жоспарланған халықаралық-құқықтық қорғауды келісу мәселелерінде өзара жәрдем көрсетеді.</w:t>
      </w:r>
    </w:p>
    <w:bookmarkStart w:name="z12" w:id="10"/>
    <w:p>
      <w:pPr>
        <w:spacing w:after="0"/>
        <w:ind w:left="0"/>
        <w:jc w:val="left"/>
      </w:pPr>
      <w:r>
        <w:rPr>
          <w:rFonts w:ascii="Times New Roman"/>
          <w:b/>
          <w:i w:val="false"/>
          <w:color w:val="000000"/>
        </w:rPr>
        <w:t xml:space="preserve"> 6-бап</w:t>
      </w:r>
    </w:p>
    <w:bookmarkEnd w:id="10"/>
    <w:p>
      <w:pPr>
        <w:spacing w:after="0"/>
        <w:ind w:left="0"/>
        <w:jc w:val="both"/>
      </w:pPr>
      <w:r>
        <w:rPr>
          <w:rFonts w:ascii="Times New Roman"/>
          <w:b w:val="false"/>
          <w:i w:val="false"/>
          <w:color w:val="000000"/>
          <w:sz w:val="28"/>
        </w:rPr>
        <w:t>
      Тараптар әскери мақсаттағы ғарыш кешендерін және спутниктік байланыс жүйелері мен олардың элементтерін жетілдіруге бағытталған ғылыми-зерттеу және тәжірибелік-конструкторлық жұмыстарды ерекше маңыздылар қатарына қояды. Тараптар қалыптасқан кооперациялау бойынша ғылыми-зерттеу ұйымдарында және өнеркәсіп кәсіпорындарда олардың орындалуын қамтамасыз етеді.</w:t>
      </w:r>
    </w:p>
    <w:p>
      <w:pPr>
        <w:spacing w:after="0"/>
        <w:ind w:left="0"/>
        <w:jc w:val="both"/>
      </w:pPr>
      <w:r>
        <w:rPr>
          <w:rFonts w:ascii="Times New Roman"/>
          <w:b w:val="false"/>
          <w:i w:val="false"/>
          <w:color w:val="000000"/>
          <w:sz w:val="28"/>
        </w:rPr>
        <w:t xml:space="preserve">
      Тараптар бірыңғай техникалық саясатты жүргізу үшін әскери мақсаттағы спутниктік байланыс жүйелерінің ұйымдық-техникалық құрылымына енгізу жоспарланатын өзгерістер туралы уақтылы өзара хабарлауды жүзеге асырады және оларды жетілдіру мен дамыту бойынша шаралар қабылдайды. </w:t>
      </w:r>
    </w:p>
    <w:bookmarkStart w:name="z13" w:id="11"/>
    <w:p>
      <w:pPr>
        <w:spacing w:after="0"/>
        <w:ind w:left="0"/>
        <w:jc w:val="left"/>
      </w:pPr>
      <w:r>
        <w:rPr>
          <w:rFonts w:ascii="Times New Roman"/>
          <w:b/>
          <w:i w:val="false"/>
          <w:color w:val="000000"/>
        </w:rPr>
        <w:t xml:space="preserve"> 7-бап</w:t>
      </w:r>
    </w:p>
    <w:bookmarkEnd w:id="11"/>
    <w:p>
      <w:pPr>
        <w:spacing w:after="0"/>
        <w:ind w:left="0"/>
        <w:jc w:val="both"/>
      </w:pPr>
      <w:r>
        <w:rPr>
          <w:rFonts w:ascii="Times New Roman"/>
          <w:b w:val="false"/>
          <w:i w:val="false"/>
          <w:color w:val="000000"/>
          <w:sz w:val="28"/>
        </w:rPr>
        <w:t>
      Егер әрбір нақты жағдайда өзгеше тәртіп келісілмеген болса, осы Келісімді іске асыруға байланысты шығыстарды қаржыландыру ұлттық заңнамаға сәйкес қарулы күштерді ұстауға қорғаныс министрліктерінің/қорғаныс ведомстволарының ұлттық бюджетінде көзделген қаражат шегінде асырылады.</w:t>
      </w:r>
    </w:p>
    <w:bookmarkStart w:name="z14" w:id="12"/>
    <w:p>
      <w:pPr>
        <w:spacing w:after="0"/>
        <w:ind w:left="0"/>
        <w:jc w:val="left"/>
      </w:pPr>
      <w:r>
        <w:rPr>
          <w:rFonts w:ascii="Times New Roman"/>
          <w:b/>
          <w:i w:val="false"/>
          <w:color w:val="000000"/>
        </w:rPr>
        <w:t xml:space="preserve"> 8-бап</w:t>
      </w:r>
    </w:p>
    <w:bookmarkEnd w:id="12"/>
    <w:p>
      <w:pPr>
        <w:spacing w:after="0"/>
        <w:ind w:left="0"/>
        <w:jc w:val="both"/>
      </w:pPr>
      <w:r>
        <w:rPr>
          <w:rFonts w:ascii="Times New Roman"/>
          <w:b w:val="false"/>
          <w:i w:val="false"/>
          <w:color w:val="000000"/>
          <w:sz w:val="28"/>
        </w:rPr>
        <w:t>
      Осы Келісімді іске асыруда Тараптар осы Келісімге қатысушы мемлекеттердің қорғаныс министрліктері арқылы ынтымақтасады.</w:t>
      </w:r>
    </w:p>
    <w:p>
      <w:pPr>
        <w:spacing w:after="0"/>
        <w:ind w:left="0"/>
        <w:jc w:val="both"/>
      </w:pPr>
      <w:r>
        <w:rPr>
          <w:rFonts w:ascii="Times New Roman"/>
          <w:b w:val="false"/>
          <w:i w:val="false"/>
          <w:color w:val="000000"/>
          <w:sz w:val="28"/>
        </w:rPr>
        <w:t xml:space="preserve">
      Осы Келісімді іске асыру бойынша қызметті үйлестіру Тәуелсіз Мемлекеттер Достастығына қатысушы мемлекеттердің Қорғаныс министрлерінің кеңесіне жүктеледі. </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xml:space="preserve">
      Ақпаратты беру және оны қорғау осы Келісімге қатысушы мемлекеттердің ұлттық заңнамасына сәйкес жүзеге асырылады. </w:t>
      </w:r>
    </w:p>
    <w:p>
      <w:pPr>
        <w:spacing w:after="0"/>
        <w:ind w:left="0"/>
        <w:jc w:val="both"/>
      </w:pPr>
      <w:r>
        <w:rPr>
          <w:rFonts w:ascii="Times New Roman"/>
          <w:b w:val="false"/>
          <w:i w:val="false"/>
          <w:color w:val="000000"/>
          <w:sz w:val="28"/>
        </w:rPr>
        <w:t xml:space="preserve">
      Мемлекетаралық құпиялармен жұмыс істеу тәртібі және оларды қорғау Тәуелсіз Мемлекеттер Достастығы шеңберінде қолданылатын құпия ақпаратты қорғау туралы халықаралық шарттарға және құпия ақпаратты (мемлекеттік құпияларды) өзара қорғау (сақтау) туралы екіжақты шарттарға сәйкес жүзеге асырылады. </w:t>
      </w:r>
    </w:p>
    <w:p>
      <w:pPr>
        <w:spacing w:after="0"/>
        <w:ind w:left="0"/>
        <w:jc w:val="both"/>
      </w:pPr>
      <w:r>
        <w:rPr>
          <w:rFonts w:ascii="Times New Roman"/>
          <w:b w:val="false"/>
          <w:i w:val="false"/>
          <w:color w:val="000000"/>
          <w:sz w:val="28"/>
        </w:rPr>
        <w:t>
      Тараптар Осы Келісім шеңберінде алынған ақпаратты осы ақпаратты берген Тараптың жазбаша келісімінсіз үшінші тарапқа бермейді.</w:t>
      </w:r>
    </w:p>
    <w:p>
      <w:pPr>
        <w:spacing w:after="0"/>
        <w:ind w:left="0"/>
        <w:jc w:val="both"/>
      </w:pPr>
      <w:r>
        <w:rPr>
          <w:rFonts w:ascii="Times New Roman"/>
          <w:b w:val="false"/>
          <w:i w:val="false"/>
          <w:color w:val="000000"/>
          <w:sz w:val="28"/>
        </w:rPr>
        <w:t>
      Осы Келісімді іске асыру барысында ақпаратты Тараптардың бірі екінші Тараптың мүдделеріне нұқсан келтіретіндей, пайдалана алмайды.</w:t>
      </w:r>
    </w:p>
    <w:bookmarkStart w:name="z15" w:id="13"/>
    <w:p>
      <w:pPr>
        <w:spacing w:after="0"/>
        <w:ind w:left="0"/>
        <w:jc w:val="left"/>
      </w:pPr>
      <w:r>
        <w:rPr>
          <w:rFonts w:ascii="Times New Roman"/>
          <w:b/>
          <w:i w:val="false"/>
          <w:color w:val="000000"/>
        </w:rPr>
        <w:t xml:space="preserve"> 10-бап</w:t>
      </w:r>
    </w:p>
    <w:bookmarkEnd w:id="13"/>
    <w:p>
      <w:pPr>
        <w:spacing w:after="0"/>
        <w:ind w:left="0"/>
        <w:jc w:val="both"/>
      </w:pPr>
      <w:r>
        <w:rPr>
          <w:rFonts w:ascii="Times New Roman"/>
          <w:b w:val="false"/>
          <w:i w:val="false"/>
          <w:color w:val="000000"/>
          <w:sz w:val="28"/>
        </w:rPr>
        <w:t>
      Осы Келісім Тараптардың әрқайсысы үшін өзінің мемлекеті қатысушысы болып табылатын ол үшін басқа халықаралық шарттардан туындайтын құқықтар мен міндеттемелерге нұқсан келтірмейді.</w:t>
      </w:r>
    </w:p>
    <w:bookmarkStart w:name="z16" w:id="14"/>
    <w:p>
      <w:pPr>
        <w:spacing w:after="0"/>
        <w:ind w:left="0"/>
        <w:jc w:val="left"/>
      </w:pPr>
      <w:r>
        <w:rPr>
          <w:rFonts w:ascii="Times New Roman"/>
          <w:b/>
          <w:i w:val="false"/>
          <w:color w:val="000000"/>
        </w:rPr>
        <w:t xml:space="preserve"> 11-бап</w:t>
      </w:r>
    </w:p>
    <w:bookmarkEnd w:id="14"/>
    <w:p>
      <w:pPr>
        <w:spacing w:after="0"/>
        <w:ind w:left="0"/>
        <w:jc w:val="both"/>
      </w:pPr>
      <w:r>
        <w:rPr>
          <w:rFonts w:ascii="Times New Roman"/>
          <w:b w:val="false"/>
          <w:i w:val="false"/>
          <w:color w:val="000000"/>
          <w:sz w:val="28"/>
        </w:rPr>
        <w:t xml:space="preserve">
      Тараптардың келісімі бойынша осы Келісімге оның ажырамас бөлігі болып табылатын өзгерістер мен толықтырулар енгізілуі мүмкін, олар тиісті хаттамамен ресімделеді және осы Келісімнің </w:t>
      </w:r>
      <w:r>
        <w:rPr>
          <w:rFonts w:ascii="Times New Roman"/>
          <w:b w:val="false"/>
          <w:i w:val="false"/>
          <w:color w:val="000000"/>
          <w:sz w:val="28"/>
        </w:rPr>
        <w:t>12-бабында</w:t>
      </w:r>
      <w:r>
        <w:rPr>
          <w:rFonts w:ascii="Times New Roman"/>
          <w:b w:val="false"/>
          <w:i w:val="false"/>
          <w:color w:val="000000"/>
          <w:sz w:val="28"/>
        </w:rPr>
        <w:t xml:space="preserve"> көзделген тәртіппен күшіне енеді.</w:t>
      </w:r>
    </w:p>
    <w:bookmarkStart w:name="z17" w:id="15"/>
    <w:p>
      <w:pPr>
        <w:spacing w:after="0"/>
        <w:ind w:left="0"/>
        <w:jc w:val="left"/>
      </w:pPr>
      <w:r>
        <w:rPr>
          <w:rFonts w:ascii="Times New Roman"/>
          <w:b/>
          <w:i w:val="false"/>
          <w:color w:val="000000"/>
        </w:rPr>
        <w:t xml:space="preserve"> 12-бап</w:t>
      </w:r>
    </w:p>
    <w:bookmarkEnd w:id="15"/>
    <w:p>
      <w:pPr>
        <w:spacing w:after="0"/>
        <w:ind w:left="0"/>
        <w:jc w:val="both"/>
      </w:pPr>
      <w:r>
        <w:rPr>
          <w:rFonts w:ascii="Times New Roman"/>
          <w:b w:val="false"/>
          <w:i w:val="false"/>
          <w:color w:val="000000"/>
          <w:sz w:val="28"/>
        </w:rPr>
        <w:t>
      Осы Келісім оған қол қойған Тараптардың оның күшіне енуі үшін қажетті мемлекетішілік рәсімдерді орындағаны туралы үшінші хабарламаны депозитарий алған күнінен бастап 30 күн өткен соң күшіне енеді.</w:t>
      </w:r>
    </w:p>
    <w:p>
      <w:pPr>
        <w:spacing w:after="0"/>
        <w:ind w:left="0"/>
        <w:jc w:val="both"/>
      </w:pPr>
      <w:r>
        <w:rPr>
          <w:rFonts w:ascii="Times New Roman"/>
          <w:b w:val="false"/>
          <w:i w:val="false"/>
          <w:color w:val="000000"/>
          <w:sz w:val="28"/>
        </w:rPr>
        <w:t xml:space="preserve">
      Мемлекетішілік рәсімдерді кешірек орындаған Тараптар үшін осы Келісім депозитарий тиісті құжаттарды алған күннен бастап 30 күн өткен соң күшіне енеді. </w:t>
      </w:r>
    </w:p>
    <w:p>
      <w:pPr>
        <w:spacing w:after="0"/>
        <w:ind w:left="0"/>
        <w:jc w:val="both"/>
      </w:pPr>
      <w:r>
        <w:rPr>
          <w:rFonts w:ascii="Times New Roman"/>
          <w:b w:val="false"/>
          <w:i w:val="false"/>
          <w:color w:val="000000"/>
          <w:sz w:val="28"/>
        </w:rPr>
        <w:t>
      Осы Келісім күшіне енген Тараптар арасындағы 1993 жылғы 12 наурыздағы Әскери мақсаттағы спутниктік байланыс жүйелерін пайдалану және оларды одан әрі жетілдіру туралы келісім осы Келісім күшіне енген күннен бастап өз қолданысын тоқтатады.</w:t>
      </w:r>
    </w:p>
    <w:bookmarkStart w:name="z18" w:id="16"/>
    <w:p>
      <w:pPr>
        <w:spacing w:after="0"/>
        <w:ind w:left="0"/>
        <w:jc w:val="left"/>
      </w:pPr>
      <w:r>
        <w:rPr>
          <w:rFonts w:ascii="Times New Roman"/>
          <w:b/>
          <w:i w:val="false"/>
          <w:color w:val="000000"/>
        </w:rPr>
        <w:t xml:space="preserve"> 13-бап</w:t>
      </w:r>
    </w:p>
    <w:bookmarkEnd w:id="16"/>
    <w:p>
      <w:pPr>
        <w:spacing w:after="0"/>
        <w:ind w:left="0"/>
        <w:jc w:val="both"/>
      </w:pPr>
      <w:r>
        <w:rPr>
          <w:rFonts w:ascii="Times New Roman"/>
          <w:b w:val="false"/>
          <w:i w:val="false"/>
          <w:color w:val="000000"/>
          <w:sz w:val="28"/>
        </w:rPr>
        <w:t>
      Осы Келісім белгіленбеген мерзімге жасалады. Тараптардың әрқайсысы шығу күніне дейін алты айдан депозитарийге өзінің осындай ниеті туралы жазбаша хабарлама жібере отырып және Келісімнің қолданылуы кезінде туындаған қаржылық және өзге де міндеттемелерді реттей отырып, осы Келісімнен шығуға құқылы.</w:t>
      </w:r>
    </w:p>
    <w:bookmarkStart w:name="z19" w:id="17"/>
    <w:p>
      <w:pPr>
        <w:spacing w:after="0"/>
        <w:ind w:left="0"/>
        <w:jc w:val="left"/>
      </w:pPr>
      <w:r>
        <w:rPr>
          <w:rFonts w:ascii="Times New Roman"/>
          <w:b/>
          <w:i w:val="false"/>
          <w:color w:val="000000"/>
        </w:rPr>
        <w:t xml:space="preserve"> 14-бап</w:t>
      </w:r>
    </w:p>
    <w:bookmarkEnd w:id="17"/>
    <w:p>
      <w:pPr>
        <w:spacing w:after="0"/>
        <w:ind w:left="0"/>
        <w:jc w:val="both"/>
      </w:pPr>
      <w:r>
        <w:rPr>
          <w:rFonts w:ascii="Times New Roman"/>
          <w:b w:val="false"/>
          <w:i w:val="false"/>
          <w:color w:val="000000"/>
          <w:sz w:val="28"/>
        </w:rPr>
        <w:t xml:space="preserve">
      Осы Келісім күшіне енгеннен кейін депозитарийге қосылу туралы құжатты беру арқылы Тәуелсіз Мемлекеттер Достастығына қатысушы мемлекеттің кез келгенінің үшін ашық. </w:t>
      </w:r>
    </w:p>
    <w:p>
      <w:pPr>
        <w:spacing w:after="0"/>
        <w:ind w:left="0"/>
        <w:jc w:val="both"/>
      </w:pPr>
      <w:r>
        <w:rPr>
          <w:rFonts w:ascii="Times New Roman"/>
          <w:b w:val="false"/>
          <w:i w:val="false"/>
          <w:color w:val="000000"/>
          <w:sz w:val="28"/>
        </w:rPr>
        <w:t>
      Қосылатын мемлекет үшін Келісім депозитарий қосылу туралы құжатты алған күнінен бастап 30 күн өткен соң күшіне енеді.</w:t>
      </w:r>
    </w:p>
    <w:p>
      <w:pPr>
        <w:spacing w:after="0"/>
        <w:ind w:left="0"/>
        <w:jc w:val="both"/>
      </w:pPr>
      <w:r>
        <w:rPr>
          <w:rFonts w:ascii="Times New Roman"/>
          <w:b w:val="false"/>
          <w:i w:val="false"/>
          <w:color w:val="000000"/>
          <w:sz w:val="28"/>
        </w:rPr>
        <w:t>
      2018 жылғы 6 маусымда Қызыл қаласында орыс тілінде бір төлнұсқа данада жасалды. Төлнұсқа данасы Тәуелсіз Мемлекеттер Достастығының Атқарушы комитетінде сақталады, ол осы Келісімге қол қойған әрбір мемлекетке оның расталған көшірмесін жолдайды.</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Әзербайжан Республикасының</w:t>
            </w:r>
            <w:r>
              <w:br/>
            </w:r>
            <w:r>
              <w:rPr>
                <w:rFonts w:ascii="Times New Roman"/>
                <w:b w:val="false"/>
                <w:i w:val="false"/>
                <w:color w:val="000000"/>
                <w:sz w:val="20"/>
              </w:rPr>
              <w:t>
Үкіметі үшін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w:t>
            </w:r>
            <w:r>
              <w:br/>
            </w:r>
            <w:r>
              <w:rPr>
                <w:rFonts w:ascii="Times New Roman"/>
                <w:b w:val="false"/>
                <w:i w:val="false"/>
                <w:color w:val="000000"/>
                <w:sz w:val="20"/>
              </w:rPr>
              <w:t>
Үкіметі үшін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Республикасының</w:t>
            </w:r>
            <w:r>
              <w:br/>
            </w:r>
            <w:r>
              <w:rPr>
                <w:rFonts w:ascii="Times New Roman"/>
                <w:b w:val="false"/>
                <w:i w:val="false"/>
                <w:color w:val="000000"/>
                <w:sz w:val="20"/>
              </w:rPr>
              <w:t>
Үкіметі үшін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Тәжікстан Республикасының</w:t>
            </w:r>
            <w:r>
              <w:br/>
            </w:r>
            <w:r>
              <w:rPr>
                <w:rFonts w:ascii="Times New Roman"/>
                <w:b w:val="false"/>
                <w:i w:val="false"/>
                <w:color w:val="000000"/>
                <w:sz w:val="20"/>
              </w:rPr>
              <w:t>
Үкіметі үшін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Республикасының</w:t>
            </w:r>
            <w:r>
              <w:br/>
            </w:r>
            <w:r>
              <w:rPr>
                <w:rFonts w:ascii="Times New Roman"/>
                <w:b w:val="false"/>
                <w:i w:val="false"/>
                <w:color w:val="000000"/>
                <w:sz w:val="20"/>
              </w:rPr>
              <w:t>
Үкіметі үшін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Түрікменстан</w:t>
            </w:r>
            <w:r>
              <w:br/>
            </w:r>
            <w:r>
              <w:rPr>
                <w:rFonts w:ascii="Times New Roman"/>
                <w:b w:val="false"/>
                <w:i w:val="false"/>
                <w:color w:val="000000"/>
                <w:sz w:val="20"/>
              </w:rPr>
              <w:t>
Үкіметі үшін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
Үкіметі үшін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 Республикасының</w:t>
            </w:r>
            <w:r>
              <w:br/>
            </w:r>
            <w:r>
              <w:rPr>
                <w:rFonts w:ascii="Times New Roman"/>
                <w:b w:val="false"/>
                <w:i w:val="false"/>
                <w:color w:val="000000"/>
                <w:sz w:val="20"/>
              </w:rPr>
              <w:t>
Үкіметі үшін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Республикасының</w:t>
            </w:r>
            <w:r>
              <w:br/>
            </w:r>
            <w:r>
              <w:rPr>
                <w:rFonts w:ascii="Times New Roman"/>
                <w:b w:val="false"/>
                <w:i w:val="false"/>
                <w:color w:val="000000"/>
                <w:sz w:val="20"/>
              </w:rPr>
              <w:t>
Үкіметі үшін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w:t>
            </w:r>
            <w:r>
              <w:br/>
            </w:r>
            <w:r>
              <w:rPr>
                <w:rFonts w:ascii="Times New Roman"/>
                <w:b w:val="false"/>
                <w:i w:val="false"/>
                <w:color w:val="000000"/>
                <w:sz w:val="20"/>
              </w:rPr>
              <w:t>
Үкіметі үшін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