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ddac" w14:textId="9f0d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Солтүстік Македония Республикасының Үкіметі арасындағы сауда-экономикалық ынтымақтастық жөніндегі Қазақстан-Македония комиссиясын құру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2019 жылғы 17 мамырдағы № 297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Үкіметі мен Солтүстік Македония Республикасының Үкіметі арасындағы</w:t>
      </w:r>
      <w:r>
        <w:br/>
      </w:r>
      <w:r>
        <w:rPr>
          <w:rFonts w:ascii="Times New Roman"/>
          <w:b w:val="false"/>
          <w:i w:val="false"/>
          <w:color w:val="000000"/>
          <w:sz w:val="28"/>
        </w:rPr>
        <w:t xml:space="preserve">сауда-экономикалық ынтымақтастық жөніндегі Қазақстан-Македония комиссиясын құру туралы </w:t>
      </w:r>
      <w:r>
        <w:rPr>
          <w:rFonts w:ascii="Times New Roman"/>
          <w:b w:val="false"/>
          <w:i w:val="false"/>
          <w:color w:val="000000"/>
          <w:sz w:val="28"/>
        </w:rPr>
        <w:t>меморандумның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министрi Руслан Ерболатұлы Дәленовке Қазақстан Республикасының Үкіметі мен Солтүстік Македония Республикасының Үкіметі арасындағы сауда-экономикалық ынтымақтастық жөніндегі Қазақстан-Македония комиссиясын құру туралы меморандумға қағидаттық сипаты жоқ өзгерiстер мен толықтырулар енгiзуге рұқсат бере отырып, Қазақстан Республикасының Үкiметi атынан қол қоюға өкiлеттiк берiлсiн.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w:t>
            </w:r>
            <w:r>
              <w:br/>
            </w:r>
            <w:r>
              <w:rPr>
                <w:rFonts w:ascii="Times New Roman"/>
                <w:b w:val="false"/>
                <w:i w:val="false"/>
                <w:color w:val="000000"/>
                <w:sz w:val="20"/>
              </w:rPr>
              <w:t>Үкіметінің 2019 жылғы 17 мамырдағы</w:t>
            </w:r>
            <w:r>
              <w:br/>
            </w:r>
            <w:r>
              <w:rPr>
                <w:rFonts w:ascii="Times New Roman"/>
                <w:b w:val="false"/>
                <w:i w:val="false"/>
                <w:color w:val="000000"/>
                <w:sz w:val="20"/>
              </w:rPr>
              <w:t>№ 297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Солтүстік Македония Республикасының Үкіметі арасындағы сауда-экономикалық ынтымақтастық жөніндегі Қазақстан-Македония  комиссиясын құру туралы  меморандум </w:t>
      </w:r>
    </w:p>
    <w:bookmarkEnd w:id="4"/>
    <w:bookmarkStart w:name="z7" w:id="5"/>
    <w:p>
      <w:pPr>
        <w:spacing w:after="0"/>
        <w:ind w:left="0"/>
        <w:jc w:val="both"/>
      </w:pPr>
      <w:r>
        <w:rPr>
          <w:rFonts w:ascii="Times New Roman"/>
          <w:b w:val="false"/>
          <w:i w:val="false"/>
          <w:color w:val="000000"/>
          <w:sz w:val="28"/>
        </w:rPr>
        <w:t>
      Қазақстан Республикасының Үкіметі мен Солтүстік Македония Республикасының Үкіметі (бұдан әрі Тараптар деп аталады),</w:t>
      </w:r>
    </w:p>
    <w:bookmarkEnd w:id="5"/>
    <w:p>
      <w:pPr>
        <w:spacing w:after="0"/>
        <w:ind w:left="0"/>
        <w:jc w:val="both"/>
      </w:pPr>
      <w:r>
        <w:rPr>
          <w:rFonts w:ascii="Times New Roman"/>
          <w:b w:val="false"/>
          <w:i w:val="false"/>
          <w:color w:val="000000"/>
          <w:sz w:val="28"/>
        </w:rPr>
        <w:t>
      2012 жылғы 2 шілдеде Астана қаласында жасалған Қазақстан Республикасының Үкіметі мен Македония Республикасының Үкіметі арасындағы сауда-экономикалық ынтымақтастық туралы келісімнің 4-бабына сүйене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Тараптар Сауда-экономикалық ынтымақтастық жөніндегі Қазақстан-Македония комиссиясын (бұдан әрі – Комиссия) құрады.</w:t>
      </w:r>
    </w:p>
    <w:bookmarkEnd w:id="6"/>
    <w:p>
      <w:pPr>
        <w:spacing w:after="0"/>
        <w:ind w:left="0"/>
        <w:jc w:val="both"/>
      </w:pPr>
      <w:r>
        <w:rPr>
          <w:rFonts w:ascii="Times New Roman"/>
          <w:b w:val="false"/>
          <w:i w:val="false"/>
          <w:color w:val="000000"/>
          <w:sz w:val="28"/>
        </w:rPr>
        <w:t>
      Комиссия тең құқықтық және өзара пайда қағидаттары негізінде сауда-экономикалық ынтымақтастықты кеңейтуге жәрдем көрсетуге және екі мемлекет арасындағы ынтымақтастықты іске асыру жөніндегі іс-қимылдарды үйлестіруге бағытталған.</w:t>
      </w:r>
    </w:p>
    <w:p>
      <w:pPr>
        <w:spacing w:after="0"/>
        <w:ind w:left="0"/>
        <w:jc w:val="both"/>
      </w:pPr>
      <w:r>
        <w:rPr>
          <w:rFonts w:ascii="Times New Roman"/>
          <w:b/>
          <w:i w:val="false"/>
          <w:color w:val="000000"/>
          <w:sz w:val="28"/>
        </w:rPr>
        <w:t>2-бап</w:t>
      </w:r>
    </w:p>
    <w:bookmarkStart w:name="z11" w:id="7"/>
    <w:p>
      <w:pPr>
        <w:spacing w:after="0"/>
        <w:ind w:left="0"/>
        <w:jc w:val="both"/>
      </w:pPr>
      <w:r>
        <w:rPr>
          <w:rFonts w:ascii="Times New Roman"/>
          <w:b w:val="false"/>
          <w:i w:val="false"/>
          <w:color w:val="000000"/>
          <w:sz w:val="28"/>
        </w:rPr>
        <w:t>
      Комиссияның негізгі міндеттері:</w:t>
      </w:r>
    </w:p>
    <w:bookmarkEnd w:id="7"/>
    <w:p>
      <w:pPr>
        <w:spacing w:after="0"/>
        <w:ind w:left="0"/>
        <w:jc w:val="both"/>
      </w:pPr>
      <w:r>
        <w:rPr>
          <w:rFonts w:ascii="Times New Roman"/>
          <w:b w:val="false"/>
          <w:i w:val="false"/>
          <w:color w:val="000000"/>
          <w:sz w:val="28"/>
        </w:rPr>
        <w:t>
      екі мемлекеттің өзара тиімді сауда-экономикалық ынтымақтастығының нәтижелерін қарау және талдау;</w:t>
      </w:r>
    </w:p>
    <w:p>
      <w:pPr>
        <w:spacing w:after="0"/>
        <w:ind w:left="0"/>
        <w:jc w:val="both"/>
      </w:pPr>
      <w:r>
        <w:rPr>
          <w:rFonts w:ascii="Times New Roman"/>
          <w:b w:val="false"/>
          <w:i w:val="false"/>
          <w:color w:val="000000"/>
          <w:sz w:val="28"/>
        </w:rPr>
        <w:t>
      сауда-экономикалық ынтымақтастық саласындағы мемлекетаралық және үкіметаралық ынтымақтастықты жасасуға және іске асыруға жәрдемдесу;</w:t>
      </w:r>
    </w:p>
    <w:p>
      <w:pPr>
        <w:spacing w:after="0"/>
        <w:ind w:left="0"/>
        <w:jc w:val="both"/>
      </w:pPr>
      <w:r>
        <w:rPr>
          <w:rFonts w:ascii="Times New Roman"/>
          <w:b w:val="false"/>
          <w:i w:val="false"/>
          <w:color w:val="000000"/>
          <w:sz w:val="28"/>
        </w:rPr>
        <w:t>
      екіжақты сауда-экономикалық ынтымақтастықты тереңдету және одан әрі дамыту бойынша ұсынымдар әзірлеу;</w:t>
      </w:r>
    </w:p>
    <w:bookmarkStart w:name="z12" w:id="8"/>
    <w:p>
      <w:pPr>
        <w:spacing w:after="0"/>
        <w:ind w:left="0"/>
        <w:jc w:val="both"/>
      </w:pPr>
      <w:r>
        <w:rPr>
          <w:rFonts w:ascii="Times New Roman"/>
          <w:b w:val="false"/>
          <w:i w:val="false"/>
          <w:color w:val="000000"/>
          <w:sz w:val="28"/>
        </w:rPr>
        <w:t>
      екіжақты сауда-экономикалық ынтымақтастықты дамытуға бағытталған басқа да міндеттерді орындау болып табылады.</w:t>
      </w:r>
    </w:p>
    <w:bookmarkEnd w:id="8"/>
    <w:p>
      <w:pPr>
        <w:spacing w:after="0"/>
        <w:ind w:left="0"/>
        <w:jc w:val="both"/>
      </w:pPr>
      <w:r>
        <w:rPr>
          <w:rFonts w:ascii="Times New Roman"/>
          <w:b/>
          <w:i w:val="false"/>
          <w:color w:val="000000"/>
          <w:sz w:val="28"/>
        </w:rPr>
        <w:t>3-бап</w:t>
      </w:r>
    </w:p>
    <w:bookmarkStart w:name="z14" w:id="9"/>
    <w:p>
      <w:pPr>
        <w:spacing w:after="0"/>
        <w:ind w:left="0"/>
        <w:jc w:val="both"/>
      </w:pPr>
      <w:r>
        <w:rPr>
          <w:rFonts w:ascii="Times New Roman"/>
          <w:b w:val="false"/>
          <w:i w:val="false"/>
          <w:color w:val="000000"/>
          <w:sz w:val="28"/>
        </w:rPr>
        <w:t xml:space="preserve">
      Комиссия екі Тараптың өкілдерінен тең негізде құрылады. </w:t>
      </w:r>
    </w:p>
    <w:bookmarkEnd w:id="9"/>
    <w:p>
      <w:pPr>
        <w:spacing w:after="0"/>
        <w:ind w:left="0"/>
        <w:jc w:val="both"/>
      </w:pPr>
      <w:r>
        <w:rPr>
          <w:rFonts w:ascii="Times New Roman"/>
          <w:b w:val="false"/>
          <w:i w:val="false"/>
          <w:color w:val="000000"/>
          <w:sz w:val="28"/>
        </w:rPr>
        <w:t>
      Тараптардың әрқайсысы өзінің тең төрағасын айқындайды.</w:t>
      </w:r>
    </w:p>
    <w:p>
      <w:pPr>
        <w:spacing w:after="0"/>
        <w:ind w:left="0"/>
        <w:jc w:val="both"/>
      </w:pPr>
      <w:r>
        <w:rPr>
          <w:rFonts w:ascii="Times New Roman"/>
          <w:b/>
          <w:i w:val="false"/>
          <w:color w:val="000000"/>
          <w:sz w:val="28"/>
        </w:rPr>
        <w:t>4-бап</w:t>
      </w:r>
    </w:p>
    <w:bookmarkStart w:name="z16" w:id="10"/>
    <w:p>
      <w:pPr>
        <w:spacing w:after="0"/>
        <w:ind w:left="0"/>
        <w:jc w:val="both"/>
      </w:pPr>
      <w:r>
        <w:rPr>
          <w:rFonts w:ascii="Times New Roman"/>
          <w:b w:val="false"/>
          <w:i w:val="false"/>
          <w:color w:val="000000"/>
          <w:sz w:val="28"/>
        </w:rPr>
        <w:t>
      Комиссияның отырыстары мүмкіндігінше жылына бір реттен сиретпей, Қазақстан Республикасында және Солтүстік Македония Республикасында кезекпен өткізіледі.</w:t>
      </w:r>
    </w:p>
    <w:bookmarkEnd w:id="10"/>
    <w:p>
      <w:pPr>
        <w:spacing w:after="0"/>
        <w:ind w:left="0"/>
        <w:jc w:val="both"/>
      </w:pPr>
      <w:r>
        <w:rPr>
          <w:rFonts w:ascii="Times New Roman"/>
          <w:b w:val="false"/>
          <w:i w:val="false"/>
          <w:color w:val="000000"/>
          <w:sz w:val="28"/>
        </w:rPr>
        <w:t>
      Қабылданған шешімдердің орындалу барысын қарау немесе кезекті отырысқа дайындалатын мәселелерді келісу үшін тең төрағалардың немесе Комиссияның уәкілетті сарапшыларының кездесулері өткізілуі мүмкін.</w:t>
      </w:r>
    </w:p>
    <w:p>
      <w:pPr>
        <w:spacing w:after="0"/>
        <w:ind w:left="0"/>
        <w:jc w:val="both"/>
      </w:pPr>
      <w:r>
        <w:rPr>
          <w:rFonts w:ascii="Times New Roman"/>
          <w:b w:val="false"/>
          <w:i w:val="false"/>
          <w:color w:val="000000"/>
          <w:sz w:val="28"/>
        </w:rPr>
        <w:t>
      Тараптардың кез келгені әрбір отырыстың күн тәртібіне сәйкес өзіне қажетті сарапшылар санын шақыруы мүмкін.</w:t>
      </w:r>
    </w:p>
    <w:p>
      <w:pPr>
        <w:spacing w:after="0"/>
        <w:ind w:left="0"/>
        <w:jc w:val="both"/>
      </w:pPr>
      <w:r>
        <w:rPr>
          <w:rFonts w:ascii="Times New Roman"/>
          <w:b w:val="false"/>
          <w:i w:val="false"/>
          <w:color w:val="000000"/>
          <w:sz w:val="28"/>
        </w:rPr>
        <w:t>
      Шақырудың нақты күні мен Комиссия отырысының күн тәртібін Тараптар дипломатиялық арналар арқылы келіседі.</w:t>
      </w:r>
    </w:p>
    <w:bookmarkStart w:name="z17" w:id="11"/>
    <w:p>
      <w:pPr>
        <w:spacing w:after="0"/>
        <w:ind w:left="0"/>
        <w:jc w:val="both"/>
      </w:pPr>
      <w:r>
        <w:rPr>
          <w:rFonts w:ascii="Times New Roman"/>
          <w:b w:val="false"/>
          <w:i w:val="false"/>
          <w:color w:val="000000"/>
          <w:sz w:val="28"/>
        </w:rPr>
        <w:t>
      Әрбір отырыстың алдын ала күн тәртібін және басқа да тиісті материалдарды қабылдаушы Тарап екінші Тараптың хатшысымен консультация жүргізгеннен кейін отырысқа дейін кемінде жиырма күн қалғанда дайындайды. Алдын ала күн тәртібінде көрсетілгеннен басқа кез келген тармақ Тараптардың өзара келісуі бойынша күн тәртібіне қосымша енгізілуі мүмкін.</w:t>
      </w:r>
    </w:p>
    <w:bookmarkEnd w:id="11"/>
    <w:p>
      <w:pPr>
        <w:spacing w:after="0"/>
        <w:ind w:left="0"/>
        <w:jc w:val="both"/>
      </w:pPr>
      <w:r>
        <w:rPr>
          <w:rFonts w:ascii="Times New Roman"/>
          <w:b/>
          <w:i w:val="false"/>
          <w:color w:val="000000"/>
          <w:sz w:val="28"/>
        </w:rPr>
        <w:t>5-бап</w:t>
      </w:r>
    </w:p>
    <w:bookmarkStart w:name="z19" w:id="12"/>
    <w:p>
      <w:pPr>
        <w:spacing w:after="0"/>
        <w:ind w:left="0"/>
        <w:jc w:val="both"/>
      </w:pPr>
      <w:r>
        <w:rPr>
          <w:rFonts w:ascii="Times New Roman"/>
          <w:b w:val="false"/>
          <w:i w:val="false"/>
          <w:color w:val="000000"/>
          <w:sz w:val="28"/>
        </w:rPr>
        <w:t>
      Комиссия шешімдері екі Тараптың келісімі болған жағдайда отырыс қорытындылары бойынша қол жеткізілген уағдаластықтарды бекітетін хаттамамен ресімделеді және оған Тараптардың тең төрағалары қол қояды.</w:t>
      </w:r>
    </w:p>
    <w:bookmarkEnd w:id="12"/>
    <w:p>
      <w:pPr>
        <w:spacing w:after="0"/>
        <w:ind w:left="0"/>
        <w:jc w:val="both"/>
      </w:pPr>
      <w:r>
        <w:rPr>
          <w:rFonts w:ascii="Times New Roman"/>
          <w:b w:val="false"/>
          <w:i w:val="false"/>
          <w:color w:val="000000"/>
          <w:sz w:val="28"/>
        </w:rPr>
        <w:t>
      Комиссия отырысында қабылданған шешімдер, егер оларда басқа шарттар көзделмесе, хаттамаға қол қойылған күннен бастап күшіне енеді.</w:t>
      </w:r>
    </w:p>
    <w:p>
      <w:pPr>
        <w:spacing w:after="0"/>
        <w:ind w:left="0"/>
        <w:jc w:val="both"/>
      </w:pPr>
      <w:r>
        <w:rPr>
          <w:rFonts w:ascii="Times New Roman"/>
          <w:b w:val="false"/>
          <w:i w:val="false"/>
          <w:color w:val="000000"/>
          <w:sz w:val="28"/>
        </w:rPr>
        <w:t>
      Тараптардың бірінің өтініші бойынша кейіннен өздерінің мемлекеттерінің үкіметтері бекітуге тиіс шешімдер бұған кірмейді.</w:t>
      </w:r>
    </w:p>
    <w:p>
      <w:pPr>
        <w:spacing w:after="0"/>
        <w:ind w:left="0"/>
        <w:jc w:val="both"/>
      </w:pPr>
      <w:r>
        <w:rPr>
          <w:rFonts w:ascii="Times New Roman"/>
          <w:b/>
          <w:i w:val="false"/>
          <w:color w:val="000000"/>
          <w:sz w:val="28"/>
        </w:rPr>
        <w:t>6-бап</w:t>
      </w:r>
    </w:p>
    <w:bookmarkStart w:name="z21" w:id="13"/>
    <w:p>
      <w:pPr>
        <w:spacing w:after="0"/>
        <w:ind w:left="0"/>
        <w:jc w:val="both"/>
      </w:pPr>
      <w:r>
        <w:rPr>
          <w:rFonts w:ascii="Times New Roman"/>
          <w:b w:val="false"/>
          <w:i w:val="false"/>
          <w:color w:val="000000"/>
          <w:sz w:val="28"/>
        </w:rPr>
        <w:t>
      Әрбір Тарап Комиссияның отырыстарын дайындауға және өткізуге байланысты ұйымдастырушылық және техникалық мәселелерге жауапты Комиссияның өз бөлігінің хатшысын тағайындайды.</w:t>
      </w:r>
    </w:p>
    <w:bookmarkEnd w:id="13"/>
    <w:p>
      <w:pPr>
        <w:spacing w:after="0"/>
        <w:ind w:left="0"/>
        <w:jc w:val="both"/>
      </w:pPr>
      <w:r>
        <w:rPr>
          <w:rFonts w:ascii="Times New Roman"/>
          <w:b/>
          <w:i w:val="false"/>
          <w:color w:val="000000"/>
          <w:sz w:val="28"/>
        </w:rPr>
        <w:t>7-бап</w:t>
      </w:r>
    </w:p>
    <w:bookmarkStart w:name="z23" w:id="14"/>
    <w:p>
      <w:pPr>
        <w:spacing w:after="0"/>
        <w:ind w:left="0"/>
        <w:jc w:val="both"/>
      </w:pPr>
      <w:r>
        <w:rPr>
          <w:rFonts w:ascii="Times New Roman"/>
          <w:b w:val="false"/>
          <w:i w:val="false"/>
          <w:color w:val="000000"/>
          <w:sz w:val="28"/>
        </w:rPr>
        <w:t>
      Комиссияның жұмысын ұйымдастыруға байланысты шығыстарды қабылдаушы Тарап көтереді.</w:t>
      </w:r>
    </w:p>
    <w:bookmarkEnd w:id="14"/>
    <w:p>
      <w:pPr>
        <w:spacing w:after="0"/>
        <w:ind w:left="0"/>
        <w:jc w:val="both"/>
      </w:pPr>
      <w:r>
        <w:rPr>
          <w:rFonts w:ascii="Times New Roman"/>
          <w:b w:val="false"/>
          <w:i w:val="false"/>
          <w:color w:val="000000"/>
          <w:sz w:val="28"/>
        </w:rPr>
        <w:t>
      Қабылдаушы Тараптың мемлекетіне дейін жол жүруге байланысты және Комиссия, кіші комиссиялар мен жұмыс топтары қатысушыларының оның аумағында болуына байланысты шығыстарды жіберуші Тарап көтереді.</w:t>
      </w:r>
    </w:p>
    <w:p>
      <w:pPr>
        <w:spacing w:after="0"/>
        <w:ind w:left="0"/>
        <w:jc w:val="both"/>
      </w:pPr>
      <w:r>
        <w:rPr>
          <w:rFonts w:ascii="Times New Roman"/>
          <w:b/>
          <w:i w:val="false"/>
          <w:color w:val="000000"/>
          <w:sz w:val="28"/>
        </w:rPr>
        <w:t>8-бап</w:t>
      </w:r>
    </w:p>
    <w:bookmarkStart w:name="z25" w:id="15"/>
    <w:p>
      <w:pPr>
        <w:spacing w:after="0"/>
        <w:ind w:left="0"/>
        <w:jc w:val="both"/>
      </w:pPr>
      <w:r>
        <w:rPr>
          <w:rFonts w:ascii="Times New Roman"/>
          <w:b w:val="false"/>
          <w:i w:val="false"/>
          <w:color w:val="000000"/>
          <w:sz w:val="28"/>
        </w:rPr>
        <w:t>
      Осы Меморандумға Тараптардың өзара келісуі бойынша осы Меморандумның ажырамас бөлігі болып табылатын, жекелеген хаттамалармен ресімделетін өзгерістер мен толықтырулар енгізілуі мүмкін.</w:t>
      </w:r>
    </w:p>
    <w:bookmarkEnd w:id="15"/>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Осы Меморандумды түсіндіруге немесе қолдануға қатысты Тараптар арасындағы кез келген даулар Тараптар тағайындаған өкілдер арасындағы консультациялар мен келіссөздер арқылы шешіледі.</w:t>
      </w:r>
    </w:p>
    <w:p>
      <w:pPr>
        <w:spacing w:after="0"/>
        <w:ind w:left="0"/>
        <w:jc w:val="both"/>
      </w:pPr>
      <w:r>
        <w:rPr>
          <w:rFonts w:ascii="Times New Roman"/>
          <w:b/>
          <w:i w:val="false"/>
          <w:color w:val="000000"/>
          <w:sz w:val="28"/>
        </w:rPr>
        <w:t>10-бап</w:t>
      </w:r>
    </w:p>
    <w:bookmarkStart w:name="z27" w:id="16"/>
    <w:p>
      <w:pPr>
        <w:spacing w:after="0"/>
        <w:ind w:left="0"/>
        <w:jc w:val="both"/>
      </w:pPr>
      <w:r>
        <w:rPr>
          <w:rFonts w:ascii="Times New Roman"/>
          <w:b w:val="false"/>
          <w:i w:val="false"/>
          <w:color w:val="000000"/>
          <w:sz w:val="28"/>
        </w:rPr>
        <w:t xml:space="preserve">
      Осы Меморандум қол қойылған күнінен бастап күшіне енеді және </w:t>
      </w:r>
      <w:r>
        <w:br/>
      </w:r>
      <w:r>
        <w:rPr>
          <w:rFonts w:ascii="Times New Roman"/>
          <w:b w:val="false"/>
          <w:i w:val="false"/>
          <w:color w:val="000000"/>
          <w:sz w:val="28"/>
        </w:rPr>
        <w:t xml:space="preserve">2012 жылғы 12 шілдедегі Қазақстан Республикасының Үкіметі мен Македония Республикасының Үкіметі арасындағы сауда-экономикалық ынтымақтастық туралы келісім күшінде болған кезге дейін қолданылады. </w:t>
      </w:r>
    </w:p>
    <w:bookmarkEnd w:id="16"/>
    <w:bookmarkStart w:name="z28" w:id="17"/>
    <w:p>
      <w:pPr>
        <w:spacing w:after="0"/>
        <w:ind w:left="0"/>
        <w:jc w:val="both"/>
      </w:pPr>
      <w:r>
        <w:rPr>
          <w:rFonts w:ascii="Times New Roman"/>
          <w:b w:val="false"/>
          <w:i w:val="false"/>
          <w:color w:val="000000"/>
          <w:sz w:val="28"/>
        </w:rPr>
        <w:t>
      201_ жылғы "____" __________ ___________ қаласында әрқайсысы қазақ, македон, ағылшын және орыс тілдерінде екі төлнұсқа данада жасалды әрі барлық мәтіндер теңтүпнұсқалы болып табылады.</w:t>
      </w:r>
    </w:p>
    <w:bookmarkEnd w:id="17"/>
    <w:bookmarkStart w:name="z29" w:id="18"/>
    <w:p>
      <w:pPr>
        <w:spacing w:after="0"/>
        <w:ind w:left="0"/>
        <w:jc w:val="both"/>
      </w:pPr>
      <w:r>
        <w:rPr>
          <w:rFonts w:ascii="Times New Roman"/>
          <w:b w:val="false"/>
          <w:i w:val="false"/>
          <w:color w:val="000000"/>
          <w:sz w:val="28"/>
        </w:rPr>
        <w:t>
      Осы Меморандумды түсіндіруге қатысты келіспеушіліктер туындаған жағдайда Тараптар ағылшын тіліндегі мәтінге жүгінеді.</w:t>
      </w:r>
    </w:p>
    <w:bookmarkEnd w:id="1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Солтүстік МакедонияРеспубликасының</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