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dc40" w14:textId="d24d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"Акциялардың мемлекеттік пакеттеріне дивидендтер мен ұйымдардағы қатысудың мемлекеттік үлестеріне кірістер туралы" Қазақстан Республикасы Үкіметінің 2007 жылғы 26 шілдедегі № 633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15 мамырдағы № 289 қаулысы. Күші жойылды - Қазақстан Республикасы Үкіметінің 2020 жылғы 27 наурыздағы № 142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27.03.2020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дивидендтер мен ұйымдардағы қатысудың мемлекеттік үлестеріне кірістер туралы" Қазақстан Республикасы Үкіметінің 2007 жылғы 26 шілдедегі № 633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1-3)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"1-3) акцияларының жүз пайызы республикалық меншіктегі "Бәйтерек" ұлттық басқарушы холдингі" акционерлік қоғамы 2018 – 2021 жылдардың қорытындылары бойынша таза кірісінің 5 (бес) пайызын акциялардың мемлекеттік пакеттеріне дивидендтер төлеуге жібереді;";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"2-7. Қазақстан Республикасы Индустрия және инфрақұрылымдық даму министрлігінің Құрылыс және тұрғын үй-коммуналдық шаруашылық істері комитеті Қазақстан Республикасының заңнамасында белгіленген тәртіппен "Тұрғын үй-коммуналдық шаруашылығын жаңғырту мен дамытудың қазақстандық орталығы" және "Қазақ құрылыс және сәулет ғылыми-зерттеу және жобалау институты" акционерлік қоғамдарының иелігінде қалған, 2016 – 2018 жылдардың қорытындылары бойынша алынған таза кірістің бір бөлігін Нұр-Сұлтан қаласындағы энергия үнемдеу технологиялары демонстрациялық орталығының және Алматы қаласындағы энергия тиімділігі орталығының құрылысын аяқтауға жұмсауды қамтамасыз етсін.".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