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f67a" w14:textId="804f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15 мамырдағы № 288 қаулысы. Күші жойылды - Қазақстан Республикасы Үкіметінің 2022 жылғы 15 қыркүйектегі № 699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туралы" Қазақстан Республикасы Үкіметінің 2014 жылғы 9 маусымдағы № 632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Инвестициялар және даму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министрі";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бірінші вице-министрі, хатшы"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экономика вице-министрі, хатшы";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министрі".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