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fe29" w14:textId="049f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 "ұлттық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8 мамырдағы № 267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Республикасының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Республикасының заңнамасында белгіленген тәртіппен жыл сайынғы негізде: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 халықаралық форумын өткізуді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15.02.2023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