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5a9c" w14:textId="3335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"Конфессияаралық және өркениетаралық диалогты дамыту жөніндегі Н. Назарбаев орталығы" коммерциялық емес акционерлік қоғамын құру және Қазақстан Республикасы Ақпарат және қоғамдық даму министрлігінің жекелеген ведомстволық бағынысты ұйымдарын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2019 жылғы 25 сәуірдегі № 226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"Конфессияаралық және өркениетаралық диалогты дамыту жөніндегі Н. Назарбаев орталығы" коммерциялық емес акционерлік қоғамы (бұдан әрі – қоғам) құрылсын.</w:t>
      </w:r>
    </w:p>
    <w:bookmarkEnd w:id="1"/>
    <w:bookmarkStart w:name="z3" w:id="2"/>
    <w:p>
      <w:pPr>
        <w:spacing w:after="0"/>
        <w:ind w:left="0"/>
        <w:jc w:val="both"/>
      </w:pPr>
      <w:r>
        <w:rPr>
          <w:rFonts w:ascii="Times New Roman"/>
          <w:b w:val="false"/>
          <w:i w:val="false"/>
          <w:color w:val="000000"/>
          <w:sz w:val="28"/>
        </w:rPr>
        <w:t>
      2. Қазақстан Республикасының Тұңғыш Президенті – Елбасының конфессияаралық және өркениетаралық диалогты сақтау және қамтамасыз ету жөніндегі бастамаларын халықаралық деңгейде ілгерілету, дін саласындағы ахуалды зерделеу, дінтану сараптамасы объектілеріне кешенді сараптаманы ұйымдастыруды қамтамасыз ету, сондай-ақ Әлемдік және дәстүрлі діндер лидерлері Съезінің идеяларын танымал ету қоғам қызметінің негізгі нысанасы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29.04.2020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Қаржы министрлiгінiң Мемлекеттік мүлік және жекешелендіру комитеті Қазақстан Республикасы Ақпарат және қоғамдық даму министрлiгiмен (бұдан әрі – Министрлік) бірлесіп,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республикалық бюджет қаражаты есебінен 126 250 000 (бір жүз жиырма алты миллион екі жүз елу мың) теңге мөлшерінде қоғамның жарғылық капиталын қалыптастыруды;</w:t>
      </w:r>
    </w:p>
    <w:bookmarkEnd w:id="4"/>
    <w:bookmarkStart w:name="z6" w:id="5"/>
    <w:p>
      <w:pPr>
        <w:spacing w:after="0"/>
        <w:ind w:left="0"/>
        <w:jc w:val="both"/>
      </w:pPr>
      <w:r>
        <w:rPr>
          <w:rFonts w:ascii="Times New Roman"/>
          <w:b w:val="false"/>
          <w:i w:val="false"/>
          <w:color w:val="000000"/>
          <w:sz w:val="28"/>
        </w:rPr>
        <w:t>
      2) қоғамның жарғысын бекітуді;</w:t>
      </w:r>
    </w:p>
    <w:bookmarkEnd w:id="5"/>
    <w:bookmarkStart w:name="z7" w:id="6"/>
    <w:p>
      <w:pPr>
        <w:spacing w:after="0"/>
        <w:ind w:left="0"/>
        <w:jc w:val="both"/>
      </w:pPr>
      <w:r>
        <w:rPr>
          <w:rFonts w:ascii="Times New Roman"/>
          <w:b w:val="false"/>
          <w:i w:val="false"/>
          <w:color w:val="000000"/>
          <w:sz w:val="28"/>
        </w:rPr>
        <w:t>
      3) қоғамды әділет органдарында мемлекеттік тіркеуді;</w:t>
      </w:r>
    </w:p>
    <w:bookmarkEnd w:id="6"/>
    <w:bookmarkStart w:name="z8" w:id="7"/>
    <w:p>
      <w:pPr>
        <w:spacing w:after="0"/>
        <w:ind w:left="0"/>
        <w:jc w:val="both"/>
      </w:pPr>
      <w:r>
        <w:rPr>
          <w:rFonts w:ascii="Times New Roman"/>
          <w:b w:val="false"/>
          <w:i w:val="false"/>
          <w:color w:val="000000"/>
          <w:sz w:val="28"/>
        </w:rPr>
        <w:t>
      4) қоғам акцияларының мемлекеттік пакетін иелену және пайдалану құқығын Министрлікке беруді;</w:t>
      </w:r>
    </w:p>
    <w:bookmarkEnd w:id="7"/>
    <w:bookmarkStart w:name="z9" w:id="8"/>
    <w:p>
      <w:pPr>
        <w:spacing w:after="0"/>
        <w:ind w:left="0"/>
        <w:jc w:val="both"/>
      </w:pPr>
      <w:r>
        <w:rPr>
          <w:rFonts w:ascii="Times New Roman"/>
          <w:b w:val="false"/>
          <w:i w:val="false"/>
          <w:color w:val="000000"/>
          <w:sz w:val="28"/>
        </w:rPr>
        <w:t>
      5) осы тармақтан туындайтын өзге де шараларды қабылдауды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Республикасының Ақпарат және қоғамдық даму министрлігі Дін істері комитетінің "Мәдениеттер және діндер халықаралық орталығы" республикалық мемлекеттік мекемесі оған Қазақстан Республикасының Ақпарат және қоғамдық даму министрлігі Дін істері комитетінің "Дін мәселелері жөніндегі ғылыми-зерттеу және талдау орталығы" республикалық мемлекеттік мекемесін қосу жолымен қайта ұйымдастырылсын.</w:t>
      </w:r>
    </w:p>
    <w:bookmarkEnd w:id="9"/>
    <w:bookmarkStart w:name="z11" w:id="10"/>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4-тармағындағы</w:t>
      </w:r>
      <w:r>
        <w:rPr>
          <w:rFonts w:ascii="Times New Roman"/>
          <w:b w:val="false"/>
          <w:i w:val="false"/>
          <w:color w:val="000000"/>
          <w:sz w:val="28"/>
        </w:rPr>
        <w:t xml:space="preserve"> іс-шара орындалғаннан кейін Қазақстан Республикасының Ақпарат және қоғамдық даму министрлігі Дін істері комитетінің "Мәдениеттер және діндер халықаралық орталығы" республикалық мемлекеттік мекемесі Қазақстан Республикасы Ақпарат және қоғамдық даму министрлігінің "Дінтану сараптамасы орталығы" республикалық мемлекеттік мекемесі (бұдан әрі – мекеме) болып қайта аталсын.</w:t>
      </w:r>
    </w:p>
    <w:bookmarkEnd w:id="10"/>
    <w:bookmarkStart w:name="z12" w:id="11"/>
    <w:p>
      <w:pPr>
        <w:spacing w:after="0"/>
        <w:ind w:left="0"/>
        <w:jc w:val="both"/>
      </w:pPr>
      <w:r>
        <w:rPr>
          <w:rFonts w:ascii="Times New Roman"/>
          <w:b w:val="false"/>
          <w:i w:val="false"/>
          <w:color w:val="000000"/>
          <w:sz w:val="28"/>
        </w:rPr>
        <w:t>
      6. Мыналар:</w:t>
      </w:r>
    </w:p>
    <w:bookmarkEnd w:id="11"/>
    <w:bookmarkStart w:name="z13" w:id="12"/>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мекемеге қатысты мемлекеттік басқарудың тиісті саласына (аясына) басшылық ету жөніндегі уәкілетті орган;</w:t>
      </w:r>
    </w:p>
    <w:bookmarkEnd w:id="12"/>
    <w:bookmarkStart w:name="z14" w:id="13"/>
    <w:p>
      <w:pPr>
        <w:spacing w:after="0"/>
        <w:ind w:left="0"/>
        <w:jc w:val="both"/>
      </w:pPr>
      <w:r>
        <w:rPr>
          <w:rFonts w:ascii="Times New Roman"/>
          <w:b w:val="false"/>
          <w:i w:val="false"/>
          <w:color w:val="000000"/>
          <w:sz w:val="28"/>
        </w:rPr>
        <w:t>
      2) дінтану сараптамасы объектілеріне, оның ішінде бұқаралық ақпарат құралдарында таратылатын кешенді сараптаманы ұйымдастыруды қамтамасыз ету мекеме қызметінің негізгі нысанасы болып айқындалсын.</w:t>
      </w:r>
    </w:p>
    <w:bookmarkEnd w:id="13"/>
    <w:bookmarkStart w:name="z15" w:id="14"/>
    <w:p>
      <w:pPr>
        <w:spacing w:after="0"/>
        <w:ind w:left="0"/>
        <w:jc w:val="both"/>
      </w:pPr>
      <w:r>
        <w:rPr>
          <w:rFonts w:ascii="Times New Roman"/>
          <w:b w:val="false"/>
          <w:i w:val="false"/>
          <w:color w:val="000000"/>
          <w:sz w:val="28"/>
        </w:rPr>
        <w:t>
      7. Министрлік Қазақстан Республикасының заңнамасында белгіленген тәртіппен осы қаулыдан туындайтын шараларды қабылдауды қамтамасыз етсін.</w:t>
      </w:r>
    </w:p>
    <w:bookmarkEnd w:id="14"/>
    <w:bookmarkStart w:name="z16" w:id="15"/>
    <w:p>
      <w:pPr>
        <w:spacing w:after="0"/>
        <w:ind w:left="0"/>
        <w:jc w:val="both"/>
      </w:pPr>
      <w:r>
        <w:rPr>
          <w:rFonts w:ascii="Times New Roman"/>
          <w:b w:val="false"/>
          <w:i w:val="false"/>
          <w:color w:val="000000"/>
          <w:sz w:val="28"/>
        </w:rPr>
        <w:t xml:space="preserve">
      8.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5"/>
    <w:bookmarkStart w:name="z17" w:id="16"/>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25 сәуірдегі</w:t>
            </w:r>
            <w:r>
              <w:br/>
            </w:r>
            <w:r>
              <w:rPr>
                <w:rFonts w:ascii="Times New Roman"/>
                <w:b w:val="false"/>
                <w:i w:val="false"/>
                <w:color w:val="000000"/>
                <w:sz w:val="20"/>
              </w:rPr>
              <w:t>№ 226 қаулысымен</w:t>
            </w:r>
            <w:r>
              <w:br/>
            </w:r>
            <w:r>
              <w:rPr>
                <w:rFonts w:ascii="Times New Roman"/>
                <w:b w:val="false"/>
                <w:i w:val="false"/>
                <w:color w:val="000000"/>
                <w:sz w:val="20"/>
              </w:rPr>
              <w:t>бекітілген</w:t>
            </w:r>
          </w:p>
        </w:tc>
      </w:tr>
    </w:tbl>
    <w:bookmarkStart w:name="z19" w:id="1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7"/>
    <w:bookmarkStart w:name="z20" w:id="1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8"/>
    <w:bookmarkStart w:name="z21" w:id="1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"Нұр-Сұлтан қаласы" деген бөлім мынадай мазмұндағы реттік нөмірі 21-192-жолмен толықтырылсын:</w:t>
      </w:r>
    </w:p>
    <w:bookmarkEnd w:id="20"/>
    <w:bookmarkStart w:name="z23" w:id="21"/>
    <w:p>
      <w:pPr>
        <w:spacing w:after="0"/>
        <w:ind w:left="0"/>
        <w:jc w:val="both"/>
      </w:pPr>
      <w:r>
        <w:rPr>
          <w:rFonts w:ascii="Times New Roman"/>
          <w:b w:val="false"/>
          <w:i w:val="false"/>
          <w:color w:val="000000"/>
          <w:sz w:val="28"/>
        </w:rPr>
        <w:t>
      "21-192. "Конфессияаралық және өркениетаралық диалогты дамыту жөніндегі Н. Назарбаев орталығы" коммерциялық емес акционерлік қоғамы.".</w:t>
      </w:r>
    </w:p>
    <w:bookmarkEnd w:id="21"/>
    <w:bookmarkStart w:name="z24" w:id="22"/>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23"/>
    <w:bookmarkStart w:name="z26" w:id="24"/>
    <w:p>
      <w:pPr>
        <w:spacing w:after="0"/>
        <w:ind w:left="0"/>
        <w:jc w:val="both"/>
      </w:pPr>
      <w:r>
        <w:rPr>
          <w:rFonts w:ascii="Times New Roman"/>
          <w:b w:val="false"/>
          <w:i w:val="false"/>
          <w:color w:val="000000"/>
          <w:sz w:val="28"/>
        </w:rPr>
        <w:t>
      "Қазақстан Республикасының Ақпарат және қоғамдық даму министрлігіне" деген бөлім мынадай мазмұндағы реттік нөмірі 375-9-2-жолмен толықтырылсын:</w:t>
      </w:r>
    </w:p>
    <w:bookmarkEnd w:id="24"/>
    <w:bookmarkStart w:name="z27" w:id="25"/>
    <w:p>
      <w:pPr>
        <w:spacing w:after="0"/>
        <w:ind w:left="0"/>
        <w:jc w:val="both"/>
      </w:pPr>
      <w:r>
        <w:rPr>
          <w:rFonts w:ascii="Times New Roman"/>
          <w:b w:val="false"/>
          <w:i w:val="false"/>
          <w:color w:val="000000"/>
          <w:sz w:val="28"/>
        </w:rPr>
        <w:t>
      "375-9-2. "Конфессияаралық және өркениетаралық диалогты дамыту жөніндегі Н. Назарбаев орталығы" коммерциялық емес акционерлік қоғамы.".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p>
    <w:bookmarkEnd w:id="27"/>
    <w:bookmarkStart w:name="z34" w:id="28"/>
    <w:p>
      <w:pPr>
        <w:spacing w:after="0"/>
        <w:ind w:left="0"/>
        <w:jc w:val="both"/>
      </w:pPr>
      <w:r>
        <w:rPr>
          <w:rFonts w:ascii="Times New Roman"/>
          <w:b w:val="false"/>
          <w:i w:val="false"/>
          <w:color w:val="000000"/>
          <w:sz w:val="28"/>
        </w:rPr>
        <w:t>
      13-бөлімде:</w:t>
      </w:r>
    </w:p>
    <w:bookmarkEnd w:id="28"/>
    <w:bookmarkStart w:name="z35" w:id="29"/>
    <w:p>
      <w:pPr>
        <w:spacing w:after="0"/>
        <w:ind w:left="0"/>
        <w:jc w:val="both"/>
      </w:pPr>
      <w:r>
        <w:rPr>
          <w:rFonts w:ascii="Times New Roman"/>
          <w:b w:val="false"/>
          <w:i w:val="false"/>
          <w:color w:val="000000"/>
          <w:sz w:val="28"/>
        </w:rPr>
        <w:t>
      мына:</w:t>
      </w:r>
    </w:p>
    <w:bookmarkEnd w:id="29"/>
    <w:bookmarkStart w:name="z36"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"Мәдениеттер мен діндердің халықаралық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мәселелері жөніндегі ғылыми-зерттеу және талдау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1"/>
    <w:p>
      <w:pPr>
        <w:spacing w:after="0"/>
        <w:ind w:left="0"/>
        <w:jc w:val="both"/>
      </w:pPr>
      <w:r>
        <w:rPr>
          <w:rFonts w:ascii="Times New Roman"/>
          <w:b w:val="false"/>
          <w:i w:val="false"/>
          <w:color w:val="000000"/>
          <w:sz w:val="28"/>
        </w:rPr>
        <w:t>
      деген жолдар мынадай редакцияда жазылсын:</w:t>
      </w:r>
    </w:p>
    <w:bookmarkEnd w:id="31"/>
    <w:bookmarkStart w:name="z38"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 орталығы"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 РММ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3"/>
    <w:p>
      <w:pPr>
        <w:spacing w:after="0"/>
        <w:ind w:left="0"/>
        <w:jc w:val="both"/>
      </w:pPr>
      <w:r>
        <w:rPr>
          <w:rFonts w:ascii="Times New Roman"/>
          <w:b w:val="false"/>
          <w:i w:val="false"/>
          <w:color w:val="ff0000"/>
          <w:sz w:val="28"/>
        </w:rPr>
        <w:t xml:space="preserve">
      5. Күші жойылды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