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5df" w14:textId="a9fa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 теміржол ауруханасы" жауапкершілігі шектеулі серіктестігін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сәуірдегі № 219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 теміржол ауруханасы" жауапкершілігі шектеулі серіктестігі (бұдан әрі – серіктестік)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 осы қаулының 1-тармағынан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заңнамада белгіленген тәртіппен серіктестікті таратқаннан кейін қалған мүлікті республикалық меншікке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194-5-жол алып тасталсын.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Ішкі істер министрлігі Төтенше жағдайлар комитетіне" деген бөлімде: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266-19-жол алып тасталсын.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Iшкi iстер министрлiгiнiң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Төтенше жағдайлар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"Жауапкершілігі шектеулі серіктестіктер"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10-жол алып тасталсын.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министрлігі" деген бөлімде: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12.12-жол алып тасталсын.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