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587c" w14:textId="ca75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объектілерге үшінші тұлғалардың құқықтарымен ауыртпалық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9 сәуірдегі № 173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"Астана халықаралық әуежайы" акционерлік қоғамына "Astana Aviation Services" жауапкершілігі шектеулі серіктестігімен жалпы ауданы 2652,2 шаршы метр (кадастрлық нөмірі 21:320:054:330:119) бизнес авиация терминалын кемінде бір жыл мерзімге жалға беру түрінде пайдалану құқығына үшінші тұлғалардың құқықтарымен ауыртпалық салу жөнінде мәміле жасауға рұқсат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