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5d53" w14:textId="de95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"Жануарлардың санын реттеу қағидаларын бекіту туралы" 2012 жылғы 1 ақпандағы № 186 және "Жануарлардың санын реттеу қағидаларын бекіту туралы" Қазақстан Республикасы Үкіметінің 2012 жылғы 1 ақпандағы № 186 қаулысына өзгерістер енгізу туралы" 2013 жылғы 11 маусымдағы № 593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желтоқсандағы № 898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"Жануарлардың санын реттеу қағидаларын бекіту туралы" Қазақстан Республикасы Үкіметінің 2012 жылғы 1 ақпандағы № 186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31, 410-құжат);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"Жануарлардың санын реттеу қағидаларын бекіту туралы" Қазақстан Республикасы Үкіметінің 2012 жылғы 1 ақпандағы № 186 қаулысына өзгерістер енгізу туралы" Қазақстан Республикасы Үкіметінің 2013 жылғы 11 маусымдағы № 593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37, 544-құжат).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