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a528" w14:textId="778a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24 желтоқсандағы № 857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өзгерістер енгізу туралы 2018 жылғы 3 қазанда Мәскеуде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