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64e6" w14:textId="f2c6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желтоқсандағы № 816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Әлеуметтік-экономикалық даму болжамын әзірлеуді әдіснамалық қамтамасыз ету, оның ішінде елдің және өңірлердің әлеуметтік-экономикалық дамуының негізгі көрсеткіштерін бес жылдық кезеңге болжамдау әдістемесін әзірлеу және бекіту;";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18-1) тармақшамен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республикалық және облыстық маңызы бар қалалардың даму стратегияларын әзірлеу жөніндегі әдістемені бекіту;".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