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d4d9" w14:textId="b79d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туралы куәліктің нысанын, Жеке кәсіпкерлік субъектілерінің бірлестіктері мен өзге де коммерциялық емес ұйымдарды аккредиттеуді өткізу қағидаларын, аккредиттеудің күшін жою негіздері мен тәртібін бекіту және "Жеке кәсіпкерлік мәселелері жөніндегі сараптамалық кеңестер туралы үлгілік ережені бекіту туралы" Қазақстан Республикасы Үкіметінің 2015 жылғы 28 желтоқсандағы № 1090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30 қарашадағы № 799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64-бабының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98-бабы 1-тармағының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аккредиттеу туралы куәлiктің нысаны;</w:t>
      </w:r>
    </w:p>
    <w:bookmarkEnd w:id="2"/>
    <w:bookmarkStart w:name="z4" w:id="3"/>
    <w:p>
      <w:pPr>
        <w:spacing w:after="0"/>
        <w:ind w:left="0"/>
        <w:jc w:val="both"/>
      </w:pPr>
      <w:r>
        <w:rPr>
          <w:rFonts w:ascii="Times New Roman"/>
          <w:b w:val="false"/>
          <w:i w:val="false"/>
          <w:color w:val="000000"/>
          <w:sz w:val="28"/>
        </w:rPr>
        <w:t>
      2) Жеке кәсіпкерлік субъектілерінің бірлестіктері мен өзге де коммерциялық емес ұйымдарды аккредиттеуді өткізу қағидалары, аккредиттеудің күшін жою негіздері мен тәртібі бекітілсін.</w:t>
      </w:r>
    </w:p>
    <w:bookmarkEnd w:id="3"/>
    <w:bookmarkStart w:name="z5" w:id="4"/>
    <w:p>
      <w:pPr>
        <w:spacing w:after="0"/>
        <w:ind w:left="0"/>
        <w:jc w:val="both"/>
      </w:pPr>
      <w:r>
        <w:rPr>
          <w:rFonts w:ascii="Times New Roman"/>
          <w:b w:val="false"/>
          <w:i w:val="false"/>
          <w:color w:val="000000"/>
          <w:sz w:val="28"/>
        </w:rPr>
        <w:t xml:space="preserve">
      2. "Жеке кәсіпкерлік мәселелері жөніндегі сараптамалық кеңестер туралы үлгілік ережені бекіту туралы" Қазақстан Республикасы Үкіметінің 2015 жылғы 28 желтоқсандағы № 1090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72-73-74, 547-құжат) мынадай өзгерістер мен толықтырулар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64-бабының 9-тармағына, 98-бабы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Жеке кәсіпкерлік мәселелері жөніндегі сараптамалық кеңестер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2" w:id="8"/>
    <w:p>
      <w:pPr>
        <w:spacing w:after="0"/>
        <w:ind w:left="0"/>
        <w:jc w:val="both"/>
      </w:pPr>
      <w:r>
        <w:rPr>
          <w:rFonts w:ascii="Times New Roman"/>
          <w:b w:val="false"/>
          <w:i w:val="false"/>
          <w:color w:val="000000"/>
          <w:sz w:val="28"/>
        </w:rPr>
        <w:t>
      "1) кәсіпкерліктің мүдделерін қозғайтын нормативтік құқықтық актілердің жобаларына, Қазақстан Республикасы халықаралық шарттарының, сондай-ақ Қазақстан Республикасы қатысушысы болуға ниеттенетін халықаралық шарттардың жобаларына жеке кәсіпкерлік субъектілерінің аккредиттелген бірлестіктерінен, Қазақстан Республикасы Ұлттық кәсіпкерлер палатасынан (бұдан әрі – Ұлттық палата) міндетті мүше болуға (қатысуға) негізделген өзін-өзі реттейтін ұйымдардан және өзге де коммерциялық емес ұйымдардан сараптама қорытындыларын алу;";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"2-тарау. Сараптамалық кеңестерді қалыптастыру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6" w:id="10"/>
    <w:p>
      <w:pPr>
        <w:spacing w:after="0"/>
        <w:ind w:left="0"/>
        <w:jc w:val="both"/>
      </w:pPr>
      <w:r>
        <w:rPr>
          <w:rFonts w:ascii="Times New Roman"/>
          <w:b w:val="false"/>
          <w:i w:val="false"/>
          <w:color w:val="000000"/>
          <w:sz w:val="28"/>
        </w:rPr>
        <w:t>
      "4. Сараптамалық кеңестің құрамы Ұлттық палатаның, міндетті мүше болуға (қатысуға) негізделген өзін-өзі реттейтін ұйымдардың, заңнамада белгіленген тәртіппен аккредиттелген жеке кәсіпкерлік субъектілері бірлестіктерінің және коммерциялық емес өзге де ұйымдардың, сондай-ақ мемлекеттік органның өкілдерінен қалыптастырылады.";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8" w:id="11"/>
    <w:p>
      <w:pPr>
        <w:spacing w:after="0"/>
        <w:ind w:left="0"/>
        <w:jc w:val="both"/>
      </w:pPr>
      <w:r>
        <w:rPr>
          <w:rFonts w:ascii="Times New Roman"/>
          <w:b w:val="false"/>
          <w:i w:val="false"/>
          <w:color w:val="000000"/>
          <w:sz w:val="28"/>
        </w:rPr>
        <w:t>
      "5. Сараптамалық кеңестің құрылымы төрағадан, оның орынбасарынан (орынбасарларынан), хатшысынан және кеңес мүшелерінен тұрады.";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"3-тарау. Сараптамалық кеңестер қызметінің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"8. Сараптамалық кеңестің жұмыс органы:</w:t>
      </w:r>
    </w:p>
    <w:bookmarkEnd w:id="13"/>
    <w:bookmarkStart w:name="z23" w:id="14"/>
    <w:p>
      <w:pPr>
        <w:spacing w:after="0"/>
        <w:ind w:left="0"/>
        <w:jc w:val="both"/>
      </w:pPr>
      <w:r>
        <w:rPr>
          <w:rFonts w:ascii="Times New Roman"/>
          <w:b w:val="false"/>
          <w:i w:val="false"/>
          <w:color w:val="000000"/>
          <w:sz w:val="28"/>
        </w:rPr>
        <w:t>
      1) сараптамалық кеңес отырыстарының арасындағы кезеңде оның жұмысын ұйымдастырады;</w:t>
      </w:r>
    </w:p>
    <w:bookmarkEnd w:id="14"/>
    <w:bookmarkStart w:name="z24" w:id="15"/>
    <w:p>
      <w:pPr>
        <w:spacing w:after="0"/>
        <w:ind w:left="0"/>
        <w:jc w:val="both"/>
      </w:pPr>
      <w:r>
        <w:rPr>
          <w:rFonts w:ascii="Times New Roman"/>
          <w:b w:val="false"/>
          <w:i w:val="false"/>
          <w:color w:val="000000"/>
          <w:sz w:val="28"/>
        </w:rPr>
        <w:t>
      2) сараптамалық қорытынды алу үшін, оның ішінде осы жобаны мүдделі мемлекеттік органдармен келесі әрбір келісу кезінде кәсіпкерлік субъектілерінің мүдделерін қозғайтын тиісті нормативтік-құқықтық актінің жобасын ашық нормативтік құқықтық актілердің интернет-порталында орналастыру туралы сараптамалық кеңеске және Ұлттық палатаға хабарлама жібереді және нормативтік құқықтық актінің жобасын мемлекеттік органның ресми интернет-ресурсында орналастырады*;</w:t>
      </w:r>
    </w:p>
    <w:bookmarkEnd w:id="15"/>
    <w:bookmarkStart w:name="z25" w:id="16"/>
    <w:p>
      <w:pPr>
        <w:spacing w:after="0"/>
        <w:ind w:left="0"/>
        <w:jc w:val="both"/>
      </w:pPr>
      <w:r>
        <w:rPr>
          <w:rFonts w:ascii="Times New Roman"/>
          <w:b w:val="false"/>
          <w:i w:val="false"/>
          <w:color w:val="000000"/>
          <w:sz w:val="28"/>
        </w:rPr>
        <w:t>
      3) сараптамалық кеңестің отырысына енгізілетін жобалар бойынша материалдар дайындауды жүзеге асырады;</w:t>
      </w:r>
    </w:p>
    <w:bookmarkEnd w:id="16"/>
    <w:bookmarkStart w:name="z26" w:id="17"/>
    <w:p>
      <w:pPr>
        <w:spacing w:after="0"/>
        <w:ind w:left="0"/>
        <w:jc w:val="both"/>
      </w:pPr>
      <w:r>
        <w:rPr>
          <w:rFonts w:ascii="Times New Roman"/>
          <w:b w:val="false"/>
          <w:i w:val="false"/>
          <w:color w:val="000000"/>
          <w:sz w:val="28"/>
        </w:rPr>
        <w:t>
      4) сараптамалық кеңес отырысының қорытындылары бойынша хаттама дайындауды және оған қол қоюды қамтамасыз етеді;</w:t>
      </w:r>
    </w:p>
    <w:bookmarkEnd w:id="17"/>
    <w:bookmarkStart w:name="z27" w:id="18"/>
    <w:p>
      <w:pPr>
        <w:spacing w:after="0"/>
        <w:ind w:left="0"/>
        <w:jc w:val="both"/>
      </w:pPr>
      <w:r>
        <w:rPr>
          <w:rFonts w:ascii="Times New Roman"/>
          <w:b w:val="false"/>
          <w:i w:val="false"/>
          <w:color w:val="000000"/>
          <w:sz w:val="28"/>
        </w:rPr>
        <w:t>
      5) сараптамалық кеңес өткізілгенге дейін кемінде он жұмыс күні қалғанда сараптамалық кеңестің мүшелеріне сараптамалық кеңестің өткізілетін жері, уақыты және күн тәртібі туралы хабарлайды және оларды қажетті материалдармен қамтамасыз етеді*;</w:t>
      </w:r>
    </w:p>
    <w:bookmarkEnd w:id="18"/>
    <w:bookmarkStart w:name="z28" w:id="19"/>
    <w:p>
      <w:pPr>
        <w:spacing w:after="0"/>
        <w:ind w:left="0"/>
        <w:jc w:val="both"/>
      </w:pPr>
      <w:r>
        <w:rPr>
          <w:rFonts w:ascii="Times New Roman"/>
          <w:b w:val="false"/>
          <w:i w:val="false"/>
          <w:color w:val="000000"/>
          <w:sz w:val="28"/>
        </w:rPr>
        <w:t>
      6) сараптамалық кеңес отырысының шешімдері бекітілген күннен бастап бес жұмыс күні ішінде сараптамалық кеңестің мүшелеріне хаттама көшірмесін жолдайды*.</w:t>
      </w:r>
    </w:p>
    <w:bookmarkEnd w:id="19"/>
    <w:bookmarkStart w:name="z29" w:id="20"/>
    <w:p>
      <w:pPr>
        <w:spacing w:after="0"/>
        <w:ind w:left="0"/>
        <w:jc w:val="both"/>
      </w:pPr>
      <w:r>
        <w:rPr>
          <w:rFonts w:ascii="Times New Roman"/>
          <w:b w:val="false"/>
          <w:i w:val="false"/>
          <w:color w:val="000000"/>
          <w:sz w:val="28"/>
        </w:rPr>
        <w:t>
      Ескертпе:</w:t>
      </w:r>
    </w:p>
    <w:bookmarkEnd w:id="20"/>
    <w:bookmarkStart w:name="z30" w:id="21"/>
    <w:p>
      <w:pPr>
        <w:spacing w:after="0"/>
        <w:ind w:left="0"/>
        <w:jc w:val="both"/>
      </w:pPr>
      <w:r>
        <w:rPr>
          <w:rFonts w:ascii="Times New Roman"/>
          <w:b w:val="false"/>
          <w:i w:val="false"/>
          <w:color w:val="000000"/>
          <w:sz w:val="28"/>
        </w:rPr>
        <w:t>
      * Сараптамалық қорытынды алу үшін кәсіпкерлік субъектілерінің мүдделерін қозғайтын тиісті нормативтік-құқықтық актінің жобасын ашық нормативтік-құқықтық актілердің интернет-порталында орналастыру туралы хабарламаны сараптамалық кеңеске және Ұлттық палатаға жіберуді және осы жобаны мемлекеттік органның ресми интернет-ресурсында орналастыруды, сондай-ақ сараптамалық кеңестің отырысына шығарылатын жобалар бойынша материалдарды дайындауды жүзеге асыруды әзірлеуші жұмыс органының құрылымдық бөлімшелері жүзеге асыруы мүмкін.";</w:t>
      </w:r>
    </w:p>
    <w:bookmarkEnd w:id="21"/>
    <w:bookmarkStart w:name="z31" w:id="22"/>
    <w:p>
      <w:pPr>
        <w:spacing w:after="0"/>
        <w:ind w:left="0"/>
        <w:jc w:val="both"/>
      </w:pPr>
      <w:r>
        <w:rPr>
          <w:rFonts w:ascii="Times New Roman"/>
          <w:b w:val="false"/>
          <w:i w:val="false"/>
          <w:color w:val="000000"/>
          <w:sz w:val="28"/>
        </w:rPr>
        <w:t>
      мынадай мазмұндағы 8-1-тармақпен толықтырылсын:</w:t>
      </w:r>
    </w:p>
    <w:bookmarkEnd w:id="22"/>
    <w:bookmarkStart w:name="z32" w:id="23"/>
    <w:p>
      <w:pPr>
        <w:spacing w:after="0"/>
        <w:ind w:left="0"/>
        <w:jc w:val="both"/>
      </w:pPr>
      <w:r>
        <w:rPr>
          <w:rFonts w:ascii="Times New Roman"/>
          <w:b w:val="false"/>
          <w:i w:val="false"/>
          <w:color w:val="000000"/>
          <w:sz w:val="28"/>
        </w:rPr>
        <w:t>
      "8-1. Нормативтік-құқықтық актіні бірнеше мемлекеттік орган бірлесіп қабылдаған жағдайда, сараптамалық қорытынды алу үшін сараптамалық кеңестерге және Ұлттық палатаға кәсіпкерлік субъектілерінің мүддесін қозғайтын тиісті бірлескен нормативтік құқықтық акт жобасының ашық нормативтік құқықтық актілердің интернет-порталында орналастырылғаны туралы хабарлама жіберуді, сондай-ақ нормативтік-құқықтық актінің бірлескен жобасын мемлекеттік органның ресми интернет-ресурсында орналастыруды осы нормативтік құқықтық актіні әзірлеуге бастамашылық жасаған әзірлеуші мемлекеттік орган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"11. Сараптамалық кеңестің отырыстары қажеттілігіне қарай өткізіледі.";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36" w:id="25"/>
    <w:p>
      <w:pPr>
        <w:spacing w:after="0"/>
        <w:ind w:left="0"/>
        <w:jc w:val="both"/>
      </w:pPr>
      <w:r>
        <w:rPr>
          <w:rFonts w:ascii="Times New Roman"/>
          <w:b w:val="false"/>
          <w:i w:val="false"/>
          <w:color w:val="000000"/>
          <w:sz w:val="28"/>
        </w:rPr>
        <w:t>
      "14. Сараптамалық қорытынды сараптамалық кеңес мүшесінің және Ұлттық палатаның жазбаша ұстанымын бiлдiредi, ұсынымдық сипатта болады және заң жобасының тұжырымдамасына, қабылданғанға дейін нормативтік құқықтық актінің жобасына, оның ішінде осы жобаны мүдделі мемлекеттік органдармен әрбір кейінгі келісу кезінде жобаға мiндеттi қосымша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38" w:id="26"/>
    <w:p>
      <w:pPr>
        <w:spacing w:after="0"/>
        <w:ind w:left="0"/>
        <w:jc w:val="both"/>
      </w:pPr>
      <w:r>
        <w:rPr>
          <w:rFonts w:ascii="Times New Roman"/>
          <w:b w:val="false"/>
          <w:i w:val="false"/>
          <w:color w:val="000000"/>
          <w:sz w:val="28"/>
        </w:rPr>
        <w:t>
      "Бұл ретте сараптамалық кеңестің отырыстары сараптамалық кеңес мүшелерін тікелей шақыру не нақты уақыт режимінде бейнеконференция байланысы немесе интернет-конференциялар өткізу арқылы жүргізілуі мүмкін.";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40" w:id="27"/>
    <w:p>
      <w:pPr>
        <w:spacing w:after="0"/>
        <w:ind w:left="0"/>
        <w:jc w:val="both"/>
      </w:pPr>
      <w:r>
        <w:rPr>
          <w:rFonts w:ascii="Times New Roman"/>
          <w:b w:val="false"/>
          <w:i w:val="false"/>
          <w:color w:val="000000"/>
          <w:sz w:val="28"/>
        </w:rPr>
        <w:t>
      "Сараптамалық қорытындымен келіспеген жағдайда, әзірлеуші мемлекеттік орган сараптамалық қорытындыны алған күннен бастап он жұмыс күні ішінде осы қорытындыны берген сараптамалық кеңес мүшесіне және Ұлттық палатаға келіспеу себептерін негіздей отырып, жауап жiбередi. Негіздемесі бар мұндай жауаптар жоба қабылданғанға дейін оған мiндеттi қосымша болып табылады.";</w:t>
      </w:r>
    </w:p>
    <w:bookmarkEnd w:id="27"/>
    <w:bookmarkStart w:name="z41" w:id="28"/>
    <w:p>
      <w:pPr>
        <w:spacing w:after="0"/>
        <w:ind w:left="0"/>
        <w:jc w:val="both"/>
      </w:pPr>
      <w:r>
        <w:rPr>
          <w:rFonts w:ascii="Times New Roman"/>
          <w:b w:val="false"/>
          <w:i w:val="false"/>
          <w:color w:val="000000"/>
          <w:sz w:val="28"/>
        </w:rPr>
        <w:t>
      мынадай мазмұндағы 17-тармақпен толықтырылсын:</w:t>
      </w:r>
    </w:p>
    <w:bookmarkEnd w:id="28"/>
    <w:bookmarkStart w:name="z42" w:id="29"/>
    <w:p>
      <w:pPr>
        <w:spacing w:after="0"/>
        <w:ind w:left="0"/>
        <w:jc w:val="both"/>
      </w:pPr>
      <w:r>
        <w:rPr>
          <w:rFonts w:ascii="Times New Roman"/>
          <w:b w:val="false"/>
          <w:i w:val="false"/>
          <w:color w:val="000000"/>
          <w:sz w:val="28"/>
        </w:rPr>
        <w:t>
      "17. Сараптамалық кеңес мүшелерінің және Ұлттық палатаның нақты орналасқан жері, сондай-ақ олардың байланыс деректері (пошталық мекенжайы немесе электрондық поштасының мекенжайы немесе телефон нөмірі және басқалары) қайта аталған, өзгерген жағдайда сараптамалық кеңес мүшелері және Ұлттық палата осы жағдай басталған сәттен бастап 3 жұмыс күні ішінде жұмыс органын хабардар етеді.";</w:t>
      </w:r>
    </w:p>
    <w:bookmarkEnd w:id="29"/>
    <w:bookmarkStart w:name="z43" w:id="30"/>
    <w:p>
      <w:pPr>
        <w:spacing w:after="0"/>
        <w:ind w:left="0"/>
        <w:jc w:val="both"/>
      </w:pPr>
      <w:r>
        <w:rPr>
          <w:rFonts w:ascii="Times New Roman"/>
          <w:b w:val="false"/>
          <w:i w:val="false"/>
          <w:color w:val="000000"/>
          <w:sz w:val="28"/>
        </w:rPr>
        <w:t xml:space="preserve">
      Үлгілік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0"/>
    <w:bookmarkStart w:name="z44" w:id="3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799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2"/>
    <w:p>
      <w:pPr>
        <w:spacing w:after="0"/>
        <w:ind w:left="0"/>
        <w:jc w:val="left"/>
      </w:pPr>
      <w:r>
        <w:rPr>
          <w:rFonts w:ascii="Times New Roman"/>
          <w:b/>
          <w:i w:val="false"/>
          <w:color w:val="000000"/>
        </w:rPr>
        <w:t xml:space="preserve"> Аккредиттеу туралы куәлік</w:t>
      </w:r>
    </w:p>
    <w:bookmarkEnd w:id="3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кәсiпкерлiк субъектiлерi бiрлестiктерiнің және/немесе өзге де коммерциялық емес ұйымдардың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орталық мемлекеттiк немесе жергiлiктi атқарушы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кәсiпкерлiк субъектiлерi бiрлестiгінің және/немесе өзге де коммерциялық емес ұйымдардың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орталық мемлекеттiк немесе жергiлiктi атқарушы органның атауы)</w:t>
      </w:r>
    </w:p>
    <w:p>
      <w:pPr>
        <w:spacing w:after="0"/>
        <w:ind w:left="0"/>
        <w:jc w:val="both"/>
      </w:pPr>
      <w:r>
        <w:rPr>
          <w:rFonts w:ascii="Times New Roman"/>
          <w:b w:val="false"/>
          <w:i w:val="false"/>
          <w:color w:val="000000"/>
          <w:sz w:val="28"/>
        </w:rPr>
        <w:t>
      жанындағы жеке кәсiпкерлiк мәселелерi жөнiндегi сараптамалық кеңестiң қызметi шеңберiнде жеке кәсiпкерлiк мүдделерiн қозғайтын нормативтiк құқықтық актілердің жобаларына сараптама жүргiзу құқығын мойындайды.</w:t>
      </w:r>
    </w:p>
    <w:p>
      <w:pPr>
        <w:spacing w:after="0"/>
        <w:ind w:left="0"/>
        <w:jc w:val="both"/>
      </w:pPr>
      <w:r>
        <w:rPr>
          <w:rFonts w:ascii="Times New Roman"/>
          <w:b w:val="false"/>
          <w:i w:val="false"/>
          <w:color w:val="000000"/>
          <w:sz w:val="28"/>
        </w:rPr>
        <w:t>
      (20 жылғы "___" ___________ № _________ бұйрық)</w:t>
      </w:r>
    </w:p>
    <w:p>
      <w:pPr>
        <w:spacing w:after="0"/>
        <w:ind w:left="0"/>
        <w:jc w:val="both"/>
      </w:pPr>
      <w:r>
        <w:rPr>
          <w:rFonts w:ascii="Times New Roman"/>
          <w:b w:val="false"/>
          <w:i w:val="false"/>
          <w:color w:val="000000"/>
          <w:sz w:val="28"/>
        </w:rPr>
        <w:t>
      Куәлiк 20 жылғы "___" ___________ дейiн жарамды</w:t>
      </w:r>
    </w:p>
    <w:p>
      <w:pPr>
        <w:spacing w:after="0"/>
        <w:ind w:left="0"/>
        <w:jc w:val="both"/>
      </w:pPr>
      <w:r>
        <w:rPr>
          <w:rFonts w:ascii="Times New Roman"/>
          <w:b w:val="false"/>
          <w:i w:val="false"/>
          <w:color w:val="000000"/>
          <w:sz w:val="28"/>
        </w:rPr>
        <w:t>
      Орталық мемлекеттiк немесе жергiлiктi атқарушы органның басшысы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(тегi, аты, әкесiнiң аты (бар болса), қолы) Берiлген күнi: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799 қаулысымен</w:t>
            </w:r>
            <w:r>
              <w:br/>
            </w:r>
            <w:r>
              <w:rPr>
                <w:rFonts w:ascii="Times New Roman"/>
                <w:b w:val="false"/>
                <w:i w:val="false"/>
                <w:color w:val="000000"/>
                <w:sz w:val="20"/>
              </w:rPr>
              <w:t>бекітілген</w:t>
            </w:r>
          </w:p>
        </w:tc>
      </w:tr>
    </w:tbl>
    <w:bookmarkStart w:name="z48" w:id="33"/>
    <w:p>
      <w:pPr>
        <w:spacing w:after="0"/>
        <w:ind w:left="0"/>
        <w:jc w:val="left"/>
      </w:pPr>
      <w:r>
        <w:rPr>
          <w:rFonts w:ascii="Times New Roman"/>
          <w:b/>
          <w:i w:val="false"/>
          <w:color w:val="000000"/>
        </w:rPr>
        <w:t xml:space="preserve"> Жеке кәсіпкерлік субъектілерінің бірлестіктері мен өзге де коммерциялық емес ұйымдарды аккредиттеуді өткізу қағидалары, аккредиттеудің күшін жою негіздері мен тәртібі</w:t>
      </w:r>
    </w:p>
    <w:bookmarkEnd w:id="33"/>
    <w:bookmarkStart w:name="z49" w:id="34"/>
    <w:p>
      <w:pPr>
        <w:spacing w:after="0"/>
        <w:ind w:left="0"/>
        <w:jc w:val="left"/>
      </w:pPr>
      <w:r>
        <w:rPr>
          <w:rFonts w:ascii="Times New Roman"/>
          <w:b/>
          <w:i w:val="false"/>
          <w:color w:val="000000"/>
        </w:rPr>
        <w:t xml:space="preserve"> 1-тарау. Жалпы ережелер</w:t>
      </w:r>
    </w:p>
    <w:bookmarkEnd w:id="34"/>
    <w:bookmarkStart w:name="z50" w:id="35"/>
    <w:p>
      <w:pPr>
        <w:spacing w:after="0"/>
        <w:ind w:left="0"/>
        <w:jc w:val="both"/>
      </w:pPr>
      <w:r>
        <w:rPr>
          <w:rFonts w:ascii="Times New Roman"/>
          <w:b w:val="false"/>
          <w:i w:val="false"/>
          <w:color w:val="000000"/>
          <w:sz w:val="28"/>
        </w:rPr>
        <w:t xml:space="preserve">
      1. Осы Жеке кәсіпкерлік субъектілерінің бірлестіктері мен өзге де коммерциялық емес ұйымдарды аккредиттеуді өткізу қағидалары, аккредиттеудің күшін жою негіздері мен тәртібі (бұдан әрі – Қағидалар) 2015 жылғы 29 қазандағы Қазақстан Республикасы Кәсіпкерлік кодексінің (бұдан әрі – Кодекс) 64-бабының </w:t>
      </w:r>
      <w:r>
        <w:rPr>
          <w:rFonts w:ascii="Times New Roman"/>
          <w:b w:val="false"/>
          <w:i w:val="false"/>
          <w:color w:val="000000"/>
          <w:sz w:val="28"/>
        </w:rPr>
        <w:t>4-тармағына</w:t>
      </w:r>
      <w:r>
        <w:rPr>
          <w:rFonts w:ascii="Times New Roman"/>
          <w:b w:val="false"/>
          <w:i w:val="false"/>
          <w:color w:val="000000"/>
          <w:sz w:val="28"/>
        </w:rPr>
        <w:t xml:space="preserve">, 98-бабы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жеке кәсіпкерлік субъектілерінің бірлестіктері мен өзге де коммерциялық емес ұйымдарды аккредиттеуді өткізу тәртібін, аккредиттеудің күшін жою негіздері мен тәртібін белгілейді.</w:t>
      </w:r>
    </w:p>
    <w:bookmarkEnd w:id="35"/>
    <w:bookmarkStart w:name="z51" w:id="36"/>
    <w:p>
      <w:pPr>
        <w:spacing w:after="0"/>
        <w:ind w:left="0"/>
        <w:jc w:val="both"/>
      </w:pPr>
      <w:r>
        <w:rPr>
          <w:rFonts w:ascii="Times New Roman"/>
          <w:b w:val="false"/>
          <w:i w:val="false"/>
          <w:color w:val="000000"/>
          <w:sz w:val="28"/>
        </w:rPr>
        <w:t>
      2. Орталық мемлекеттік органдар мен жергілікті атқарушы органдардың (бұдан әрі – мемлекеттік органдар) кәсіпкерлік мәселелері жөніндегі сараптамалық кеңестерде жеке кәсіпкерлік субъектілерінің мүдделерін бірлестіктер мен ұйымдардың білдіруін мойындауы жеке кәсіпкерлік субъектілерінің бірлестіктері мен өзге де коммерциялық емес ұйымдарды (бұдан әрі – бірлестіктер мен ұйымдар) аккредиттеу болып табылады.</w:t>
      </w:r>
    </w:p>
    <w:bookmarkEnd w:id="36"/>
    <w:bookmarkStart w:name="z52" w:id="37"/>
    <w:p>
      <w:pPr>
        <w:spacing w:after="0"/>
        <w:ind w:left="0"/>
        <w:jc w:val="both"/>
      </w:pPr>
      <w:r>
        <w:rPr>
          <w:rFonts w:ascii="Times New Roman"/>
          <w:b w:val="false"/>
          <w:i w:val="false"/>
          <w:color w:val="000000"/>
          <w:sz w:val="28"/>
        </w:rPr>
        <w:t>
      3. Бiрлестiктер мен ұйымдар аккредиттеуге жатады.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02.09.2019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38"/>
    <w:p>
      <w:pPr>
        <w:spacing w:after="0"/>
        <w:ind w:left="0"/>
        <w:jc w:val="both"/>
      </w:pPr>
      <w:r>
        <w:rPr>
          <w:rFonts w:ascii="Times New Roman"/>
          <w:b w:val="false"/>
          <w:i w:val="false"/>
          <w:color w:val="000000"/>
          <w:sz w:val="28"/>
        </w:rPr>
        <w:t>
      4. Аккредиттеуді мемлекеттік орган аккредиттеудi жүзеге асыру мерзiмдерi туралы мемлекеттiк және орыс тiлдерiндегі хабарландыру жарияланғаннан кейiн жыл сайын жүзеге асырады.</w:t>
      </w:r>
    </w:p>
    <w:bookmarkEnd w:id="38"/>
    <w:p>
      <w:pPr>
        <w:spacing w:after="0"/>
        <w:ind w:left="0"/>
        <w:jc w:val="both"/>
      </w:pPr>
      <w:r>
        <w:rPr>
          <w:rFonts w:ascii="Times New Roman"/>
          <w:b w:val="false"/>
          <w:i w:val="false"/>
          <w:color w:val="000000"/>
          <w:sz w:val="28"/>
        </w:rPr>
        <w:t>
      Аккредиттеудi жүзеге асыру туралы хабарландырулар мерзiмдi баспасөз басылымдарында немесе мемлекеттік органдардың ресми интернет-ресурстарында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02.09.2019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5. Аккредиттеудi объективтi және құзыретті түрде жүзеге асыру мақсатында әрбір мемлекеттік органда құрамы мен ережесі мемлекеттік орган басшысының шешімімен бекiтiлетін аккредиттеу жөнiндегi комиссия (бұдан әрi – комиссия) құрылады.</w:t>
      </w:r>
    </w:p>
    <w:bookmarkEnd w:id="39"/>
    <w:bookmarkStart w:name="z58" w:id="40"/>
    <w:p>
      <w:pPr>
        <w:spacing w:after="0"/>
        <w:ind w:left="0"/>
        <w:jc w:val="left"/>
      </w:pPr>
      <w:r>
        <w:rPr>
          <w:rFonts w:ascii="Times New Roman"/>
          <w:b/>
          <w:i w:val="false"/>
          <w:color w:val="000000"/>
        </w:rPr>
        <w:t xml:space="preserve"> 2-тарау. Аккредиттеуді жүргiзу тәртiбi</w:t>
      </w:r>
    </w:p>
    <w:bookmarkEnd w:id="40"/>
    <w:bookmarkStart w:name="z59" w:id="41"/>
    <w:p>
      <w:pPr>
        <w:spacing w:after="0"/>
        <w:ind w:left="0"/>
        <w:jc w:val="both"/>
      </w:pPr>
      <w:r>
        <w:rPr>
          <w:rFonts w:ascii="Times New Roman"/>
          <w:b w:val="false"/>
          <w:i w:val="false"/>
          <w:color w:val="000000"/>
          <w:sz w:val="28"/>
        </w:rPr>
        <w:t>
      6. Аккредиттеу алу үшiн өтiнiш берушi мемлекеттік органға:</w:t>
      </w:r>
    </w:p>
    <w:bookmarkEnd w:id="41"/>
    <w:bookmarkStart w:name="z60" w:id="42"/>
    <w:p>
      <w:pPr>
        <w:spacing w:after="0"/>
        <w:ind w:left="0"/>
        <w:jc w:val="both"/>
      </w:pPr>
      <w:r>
        <w:rPr>
          <w:rFonts w:ascii="Times New Roman"/>
          <w:b w:val="false"/>
          <w:i w:val="false"/>
          <w:color w:val="000000"/>
          <w:sz w:val="28"/>
        </w:rPr>
        <w:t>
      1) осы Қағидаларға қосымшаға сәйкес нысан бойынша өтiнiшті;</w:t>
      </w:r>
    </w:p>
    <w:bookmarkEnd w:id="42"/>
    <w:bookmarkStart w:name="z61" w:id="43"/>
    <w:p>
      <w:pPr>
        <w:spacing w:after="0"/>
        <w:ind w:left="0"/>
        <w:jc w:val="both"/>
      </w:pPr>
      <w:r>
        <w:rPr>
          <w:rFonts w:ascii="Times New Roman"/>
          <w:b w:val="false"/>
          <w:i w:val="false"/>
          <w:color w:val="000000"/>
          <w:sz w:val="28"/>
        </w:rPr>
        <w:t>
      2) салыстыру үшін түпнұсқасы ұсынылмаған жағдайда, құрылтай құжаттарының және заңды тұлғаның, филиалдың (өкілдіктердің) мемлекеттiк тiркелгенін (қайта тіркелгенін) растайтын құжаттардың нотариалды куәландырылған көшiрмелерiн;</w:t>
      </w:r>
    </w:p>
    <w:bookmarkEnd w:id="43"/>
    <w:bookmarkStart w:name="z62" w:id="44"/>
    <w:p>
      <w:pPr>
        <w:spacing w:after="0"/>
        <w:ind w:left="0"/>
        <w:jc w:val="both"/>
      </w:pPr>
      <w:r>
        <w:rPr>
          <w:rFonts w:ascii="Times New Roman"/>
          <w:b w:val="false"/>
          <w:i w:val="false"/>
          <w:color w:val="000000"/>
          <w:sz w:val="28"/>
        </w:rPr>
        <w:t>
      3) бизнес-сәйкестендiру нөмiрлерін көрсете отырып, бірлестік және/немесе ұйым мүшелерінің тізімін ұсынады.</w:t>
      </w:r>
    </w:p>
    <w:bookmarkEnd w:id="44"/>
    <w:p>
      <w:pPr>
        <w:spacing w:after="0"/>
        <w:ind w:left="0"/>
        <w:jc w:val="both"/>
      </w:pPr>
      <w:r>
        <w:rPr>
          <w:rFonts w:ascii="Times New Roman"/>
          <w:b w:val="false"/>
          <w:i w:val="false"/>
          <w:color w:val="000000"/>
          <w:sz w:val="28"/>
        </w:rPr>
        <w:t>
      Мерзімсіз негізде аккредиттеу туралы куәлік алу үшін өтініш беруші өзі жүгінетін мемлекеттік органға аккредиттеу туралы куәліктің үш көшірмесін де ұсынады.</w:t>
      </w:r>
    </w:p>
    <w:bookmarkStart w:name="z63" w:id="45"/>
    <w:p>
      <w:pPr>
        <w:spacing w:after="0"/>
        <w:ind w:left="0"/>
        <w:jc w:val="both"/>
      </w:pPr>
      <w:r>
        <w:rPr>
          <w:rFonts w:ascii="Times New Roman"/>
          <w:b w:val="false"/>
          <w:i w:val="false"/>
          <w:color w:val="000000"/>
          <w:sz w:val="28"/>
        </w:rPr>
        <w:t>
      7. Аккредиттеудi өткізу тәртiбi мынадай кезеңдерді:</w:t>
      </w:r>
    </w:p>
    <w:bookmarkEnd w:id="45"/>
    <w:bookmarkStart w:name="z64" w:id="46"/>
    <w:p>
      <w:pPr>
        <w:spacing w:after="0"/>
        <w:ind w:left="0"/>
        <w:jc w:val="both"/>
      </w:pPr>
      <w:r>
        <w:rPr>
          <w:rFonts w:ascii="Times New Roman"/>
          <w:b w:val="false"/>
          <w:i w:val="false"/>
          <w:color w:val="000000"/>
          <w:sz w:val="28"/>
        </w:rPr>
        <w:t>
      1) мемлекеттік органның аккредиттеуді өткізуге өтініштер мен құжаттар қабылдаудың басталғаны туралы хабарландыруды орналастыруы;</w:t>
      </w:r>
    </w:p>
    <w:bookmarkEnd w:id="46"/>
    <w:bookmarkStart w:name="z65" w:id="47"/>
    <w:p>
      <w:pPr>
        <w:spacing w:after="0"/>
        <w:ind w:left="0"/>
        <w:jc w:val="both"/>
      </w:pPr>
      <w:r>
        <w:rPr>
          <w:rFonts w:ascii="Times New Roman"/>
          <w:b w:val="false"/>
          <w:i w:val="false"/>
          <w:color w:val="000000"/>
          <w:sz w:val="28"/>
        </w:rPr>
        <w:t>
      2) бірлестіктердің және/немесе ұйымдардың өтінішті және осы қағидалардың 6-тармағында көзделген құжаттар топтамасын беруін;</w:t>
      </w:r>
    </w:p>
    <w:bookmarkEnd w:id="47"/>
    <w:bookmarkStart w:name="z66" w:id="48"/>
    <w:p>
      <w:pPr>
        <w:spacing w:after="0"/>
        <w:ind w:left="0"/>
        <w:jc w:val="both"/>
      </w:pPr>
      <w:r>
        <w:rPr>
          <w:rFonts w:ascii="Times New Roman"/>
          <w:b w:val="false"/>
          <w:i w:val="false"/>
          <w:color w:val="000000"/>
          <w:sz w:val="28"/>
        </w:rPr>
        <w:t>
      3) комиссияның аккредиттеу материалдарын қарауын;</w:t>
      </w:r>
    </w:p>
    <w:bookmarkEnd w:id="48"/>
    <w:bookmarkStart w:name="z67" w:id="49"/>
    <w:p>
      <w:pPr>
        <w:spacing w:after="0"/>
        <w:ind w:left="0"/>
        <w:jc w:val="both"/>
      </w:pPr>
      <w:r>
        <w:rPr>
          <w:rFonts w:ascii="Times New Roman"/>
          <w:b w:val="false"/>
          <w:i w:val="false"/>
          <w:color w:val="000000"/>
          <w:sz w:val="28"/>
        </w:rPr>
        <w:t>
      4) мемлекеттік органның аккредиттеу туралы немесе аккредиттеуден бас тарту туралы шешiм қабылдауын;</w:t>
      </w:r>
    </w:p>
    <w:bookmarkEnd w:id="49"/>
    <w:bookmarkStart w:name="z68" w:id="50"/>
    <w:p>
      <w:pPr>
        <w:spacing w:after="0"/>
        <w:ind w:left="0"/>
        <w:jc w:val="both"/>
      </w:pPr>
      <w:r>
        <w:rPr>
          <w:rFonts w:ascii="Times New Roman"/>
          <w:b w:val="false"/>
          <w:i w:val="false"/>
          <w:color w:val="000000"/>
          <w:sz w:val="28"/>
        </w:rPr>
        <w:t>
      5) аккредиттеу туралы куәлiктi немесе негіздемесімен бірге аккредиттеуден бас тарту туралы жазбаша хабарламаны беруді қамтиды.</w:t>
      </w:r>
    </w:p>
    <w:bookmarkEnd w:id="50"/>
    <w:bookmarkStart w:name="z69" w:id="51"/>
    <w:p>
      <w:pPr>
        <w:spacing w:after="0"/>
        <w:ind w:left="0"/>
        <w:jc w:val="both"/>
      </w:pPr>
      <w:r>
        <w:rPr>
          <w:rFonts w:ascii="Times New Roman"/>
          <w:b w:val="false"/>
          <w:i w:val="false"/>
          <w:color w:val="000000"/>
          <w:sz w:val="28"/>
        </w:rPr>
        <w:t>
      8. Мемлекеттік органда аккредиттелуге үміткер бірлестіктер мен ұйымдар хабарландыру жарияланған күннен бастап он жұмыс күні ішінде осы Қағидалардың 6-тармағында көзделген құжаттар топтамасын ұсынады.</w:t>
      </w:r>
    </w:p>
    <w:bookmarkEnd w:id="51"/>
    <w:bookmarkStart w:name="z70" w:id="52"/>
    <w:p>
      <w:pPr>
        <w:spacing w:after="0"/>
        <w:ind w:left="0"/>
        <w:jc w:val="both"/>
      </w:pPr>
      <w:r>
        <w:rPr>
          <w:rFonts w:ascii="Times New Roman"/>
          <w:b w:val="false"/>
          <w:i w:val="false"/>
          <w:color w:val="000000"/>
          <w:sz w:val="28"/>
        </w:rPr>
        <w:t>
      9. Бірлестіктер мен ұйымдар ұсынған материалдарды қарау ұсынымдары бойынша мемлекеттік орган аккредиттеу туралы куәлік беру немесе аккредиттеуден бас тарту туралы шешім қабылдайтын комиссияның отырысында жүзеге асырылады.</w:t>
      </w:r>
    </w:p>
    <w:bookmarkEnd w:id="52"/>
    <w:bookmarkStart w:name="z71" w:id="53"/>
    <w:p>
      <w:pPr>
        <w:spacing w:after="0"/>
        <w:ind w:left="0"/>
        <w:jc w:val="both"/>
      </w:pPr>
      <w:r>
        <w:rPr>
          <w:rFonts w:ascii="Times New Roman"/>
          <w:b w:val="false"/>
          <w:i w:val="false"/>
          <w:color w:val="000000"/>
          <w:sz w:val="28"/>
        </w:rPr>
        <w:t>
      10. Құжаттарды қарау және аккредиттеу туралы куәлiк беру немесе аккредиттеуден бас тарту туралы шешiм қабылдау мерзімі өтініштерді қабылдау мерзімі аяқталған сәттен бастап он бес жұмыс күнiнен аспауға тиiс.</w:t>
      </w:r>
    </w:p>
    <w:bookmarkEnd w:id="53"/>
    <w:bookmarkStart w:name="z72" w:id="54"/>
    <w:p>
      <w:pPr>
        <w:spacing w:after="0"/>
        <w:ind w:left="0"/>
        <w:jc w:val="both"/>
      </w:pPr>
      <w:r>
        <w:rPr>
          <w:rFonts w:ascii="Times New Roman"/>
          <w:b w:val="false"/>
          <w:i w:val="false"/>
          <w:color w:val="000000"/>
          <w:sz w:val="28"/>
        </w:rPr>
        <w:t>
      11. Аккредиттеуді өткізуге құжаттарды қабылдау мерзімі аяқталған кезде өтініштер болмаған жағдайда, аккредиттеу туралы хабарландыру жарияланған мерзімді баспа басылымдарында не мемлекеттік органдардың ресми сайттарында аккредиттеуді өткізу үшін өтініштер болмағандықтан аккредиттеудің жүргізілмегені туралы хабарландыру жарияланады.</w:t>
      </w:r>
    </w:p>
    <w:bookmarkEnd w:id="54"/>
    <w:bookmarkStart w:name="z73" w:id="55"/>
    <w:p>
      <w:pPr>
        <w:spacing w:after="0"/>
        <w:ind w:left="0"/>
        <w:jc w:val="both"/>
      </w:pPr>
      <w:r>
        <w:rPr>
          <w:rFonts w:ascii="Times New Roman"/>
          <w:b w:val="false"/>
          <w:i w:val="false"/>
          <w:color w:val="000000"/>
          <w:sz w:val="28"/>
        </w:rPr>
        <w:t>
      12. Егер:</w:t>
      </w:r>
    </w:p>
    <w:bookmarkEnd w:id="55"/>
    <w:bookmarkStart w:name="z74" w:id="56"/>
    <w:p>
      <w:pPr>
        <w:spacing w:after="0"/>
        <w:ind w:left="0"/>
        <w:jc w:val="both"/>
      </w:pPr>
      <w:r>
        <w:rPr>
          <w:rFonts w:ascii="Times New Roman"/>
          <w:b w:val="false"/>
          <w:i w:val="false"/>
          <w:color w:val="000000"/>
          <w:sz w:val="28"/>
        </w:rPr>
        <w:t>
      1) ұсынылған құжаттар осы Қағидалардың 6-тармағының талаптарына сәйкес келмейтін болса;</w:t>
      </w:r>
    </w:p>
    <w:bookmarkEnd w:id="56"/>
    <w:bookmarkStart w:name="z75" w:id="57"/>
    <w:p>
      <w:pPr>
        <w:spacing w:after="0"/>
        <w:ind w:left="0"/>
        <w:jc w:val="both"/>
      </w:pPr>
      <w:r>
        <w:rPr>
          <w:rFonts w:ascii="Times New Roman"/>
          <w:b w:val="false"/>
          <w:i w:val="false"/>
          <w:color w:val="000000"/>
          <w:sz w:val="28"/>
        </w:rPr>
        <w:t>
      2) бiрлестiк пен ұйымдар өз мүшелерiнiң мүдделерiн қорғау бойынша қызметтi жүзеге асырмайтын болса;</w:t>
      </w:r>
    </w:p>
    <w:bookmarkEnd w:id="57"/>
    <w:bookmarkStart w:name="z76" w:id="58"/>
    <w:p>
      <w:pPr>
        <w:spacing w:after="0"/>
        <w:ind w:left="0"/>
        <w:jc w:val="both"/>
      </w:pPr>
      <w:r>
        <w:rPr>
          <w:rFonts w:ascii="Times New Roman"/>
          <w:b w:val="false"/>
          <w:i w:val="false"/>
          <w:color w:val="000000"/>
          <w:sz w:val="28"/>
        </w:rPr>
        <w:t>
      3) ұсынылған құжаттарда дәйексіз немесе толық емес мәлiметтер қамтылған болса;</w:t>
      </w:r>
    </w:p>
    <w:bookmarkEnd w:id="58"/>
    <w:bookmarkStart w:name="z77" w:id="59"/>
    <w:p>
      <w:pPr>
        <w:spacing w:after="0"/>
        <w:ind w:left="0"/>
        <w:jc w:val="both"/>
      </w:pPr>
      <w:r>
        <w:rPr>
          <w:rFonts w:ascii="Times New Roman"/>
          <w:b w:val="false"/>
          <w:i w:val="false"/>
          <w:color w:val="000000"/>
          <w:sz w:val="28"/>
        </w:rPr>
        <w:t>
      4) бірлестік пен ұйым аккредиттеуге арналған құжаттар өтініштерді қабылдау мерзімі аяқталғаннан кейін ұсынылған жағдайларда, аккредиттеу жүзеге асырылмайды.</w:t>
      </w:r>
    </w:p>
    <w:bookmarkEnd w:id="59"/>
    <w:bookmarkStart w:name="z78" w:id="60"/>
    <w:p>
      <w:pPr>
        <w:spacing w:after="0"/>
        <w:ind w:left="0"/>
        <w:jc w:val="both"/>
      </w:pPr>
      <w:r>
        <w:rPr>
          <w:rFonts w:ascii="Times New Roman"/>
          <w:b w:val="false"/>
          <w:i w:val="false"/>
          <w:color w:val="000000"/>
          <w:sz w:val="28"/>
        </w:rPr>
        <w:t>
      13. Аккредиттеу туралы куәлiк бекітілген нысан бойынша үш жыл мерзімге берiледi.</w:t>
      </w:r>
    </w:p>
    <w:bookmarkEnd w:id="60"/>
    <w:p>
      <w:pPr>
        <w:spacing w:after="0"/>
        <w:ind w:left="0"/>
        <w:jc w:val="both"/>
      </w:pPr>
      <w:r>
        <w:rPr>
          <w:rFonts w:ascii="Times New Roman"/>
          <w:b w:val="false"/>
          <w:i w:val="false"/>
          <w:color w:val="000000"/>
          <w:sz w:val="28"/>
        </w:rPr>
        <w:t>
      Мемлекеттік органдарда қатарынан екі реттен көп аккредиттелген бірлестіктер мен ұйымдар аккредиттеу туралы куәлікті мерзімсіз негізде алады.</w:t>
      </w:r>
    </w:p>
    <w:p>
      <w:pPr>
        <w:spacing w:after="0"/>
        <w:ind w:left="0"/>
        <w:jc w:val="both"/>
      </w:pPr>
      <w:r>
        <w:rPr>
          <w:rFonts w:ascii="Times New Roman"/>
          <w:b w:val="false"/>
          <w:i w:val="false"/>
          <w:color w:val="000000"/>
          <w:sz w:val="28"/>
        </w:rPr>
        <w:t xml:space="preserve">
      Мерзімсіз негізде аккредиттеу тәртібі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жүзеге асырылады.</w:t>
      </w:r>
    </w:p>
    <w:bookmarkStart w:name="z79" w:id="61"/>
    <w:p>
      <w:pPr>
        <w:spacing w:after="0"/>
        <w:ind w:left="0"/>
        <w:jc w:val="both"/>
      </w:pPr>
      <w:r>
        <w:rPr>
          <w:rFonts w:ascii="Times New Roman"/>
          <w:b w:val="false"/>
          <w:i w:val="false"/>
          <w:color w:val="000000"/>
          <w:sz w:val="28"/>
        </w:rPr>
        <w:t>
      14. Аккредиттеу туралы куәлiк жоғалған кезде бiрлестiк және/немесе ұйым оның телнұсқасын тиiстi өтiнiш берiлген күннен бастап үш жұмыс күнi iшiнде куәлiктi берген мемлекеттік органнан ала алады.</w:t>
      </w:r>
    </w:p>
    <w:bookmarkEnd w:id="61"/>
    <w:bookmarkStart w:name="z80" w:id="62"/>
    <w:p>
      <w:pPr>
        <w:spacing w:after="0"/>
        <w:ind w:left="0"/>
        <w:jc w:val="left"/>
      </w:pPr>
      <w:r>
        <w:rPr>
          <w:rFonts w:ascii="Times New Roman"/>
          <w:b/>
          <w:i w:val="false"/>
          <w:color w:val="000000"/>
        </w:rPr>
        <w:t xml:space="preserve"> 3-тарау. Аккредиттеудің күшін жою негіздері мен тәртібі</w:t>
      </w:r>
    </w:p>
    <w:bookmarkEnd w:id="62"/>
    <w:bookmarkStart w:name="z81" w:id="63"/>
    <w:p>
      <w:pPr>
        <w:spacing w:after="0"/>
        <w:ind w:left="0"/>
        <w:jc w:val="both"/>
      </w:pPr>
      <w:r>
        <w:rPr>
          <w:rFonts w:ascii="Times New Roman"/>
          <w:b w:val="false"/>
          <w:i w:val="false"/>
          <w:color w:val="000000"/>
          <w:sz w:val="28"/>
        </w:rPr>
        <w:t>
      15. Мыналар:</w:t>
      </w:r>
    </w:p>
    <w:bookmarkEnd w:id="63"/>
    <w:bookmarkStart w:name="z82" w:id="64"/>
    <w:p>
      <w:pPr>
        <w:spacing w:after="0"/>
        <w:ind w:left="0"/>
        <w:jc w:val="both"/>
      </w:pPr>
      <w:r>
        <w:rPr>
          <w:rFonts w:ascii="Times New Roman"/>
          <w:b w:val="false"/>
          <w:i w:val="false"/>
          <w:color w:val="000000"/>
          <w:sz w:val="28"/>
        </w:rPr>
        <w:t>
      1) аккредиттелген бiрлестiкті және/немесе ұйымды қайта ұйымдастыру немесе тарату;</w:t>
      </w:r>
    </w:p>
    <w:bookmarkEnd w:id="64"/>
    <w:bookmarkStart w:name="z83" w:id="65"/>
    <w:p>
      <w:pPr>
        <w:spacing w:after="0"/>
        <w:ind w:left="0"/>
        <w:jc w:val="both"/>
      </w:pPr>
      <w:r>
        <w:rPr>
          <w:rFonts w:ascii="Times New Roman"/>
          <w:b w:val="false"/>
          <w:i w:val="false"/>
          <w:color w:val="000000"/>
          <w:sz w:val="28"/>
        </w:rPr>
        <w:t>
      2) бiрлестiктің және/немесе ұйымның бекітілген нысан бойынша аккредиттеудің күшін жою үшін өтiнiш беруі;</w:t>
      </w:r>
    </w:p>
    <w:bookmarkEnd w:id="65"/>
    <w:bookmarkStart w:name="z84" w:id="66"/>
    <w:p>
      <w:pPr>
        <w:spacing w:after="0"/>
        <w:ind w:left="0"/>
        <w:jc w:val="both"/>
      </w:pPr>
      <w:r>
        <w:rPr>
          <w:rFonts w:ascii="Times New Roman"/>
          <w:b w:val="false"/>
          <w:i w:val="false"/>
          <w:color w:val="000000"/>
          <w:sz w:val="28"/>
        </w:rPr>
        <w:t>
      3) оның қолданылу мерзiмiнің өтуі;</w:t>
      </w:r>
    </w:p>
    <w:bookmarkEnd w:id="66"/>
    <w:bookmarkStart w:name="z85" w:id="67"/>
    <w:p>
      <w:pPr>
        <w:spacing w:after="0"/>
        <w:ind w:left="0"/>
        <w:jc w:val="both"/>
      </w:pPr>
      <w:r>
        <w:rPr>
          <w:rFonts w:ascii="Times New Roman"/>
          <w:b w:val="false"/>
          <w:i w:val="false"/>
          <w:color w:val="000000"/>
          <w:sz w:val="28"/>
        </w:rPr>
        <w:t xml:space="preserve">
      4) бiрлестiктің және/немесе ұйымның Кодекстің 66-бабы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талапты үш реттен астам бұзуы бірлестіктер мен ұйымдарды аккредиттеудің күшін жоюға негіз болып табылады.</w:t>
      </w:r>
    </w:p>
    <w:bookmarkEnd w:id="67"/>
    <w:bookmarkStart w:name="z86" w:id="68"/>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жағдайларда комиссия аккредиттеудің күшін жою туралы мәселелерді он жұмыс күнi iшiнде қарайды.</w:t>
      </w:r>
    </w:p>
    <w:bookmarkEnd w:id="68"/>
    <w:bookmarkStart w:name="z87" w:id="69"/>
    <w:p>
      <w:pPr>
        <w:spacing w:after="0"/>
        <w:ind w:left="0"/>
        <w:jc w:val="both"/>
      </w:pPr>
      <w:r>
        <w:rPr>
          <w:rFonts w:ascii="Times New Roman"/>
          <w:b w:val="false"/>
          <w:i w:val="false"/>
          <w:color w:val="000000"/>
          <w:sz w:val="28"/>
        </w:rPr>
        <w:t>
      17. Мемлекеттік орган бiрлестiк пен ұйымды аккредиттеу туралы куәлiктiң қолданылуын тоқтату туралы комиссия шешім қабылдаған күннен бастап бес жұмыс күнi iшiнде хабардар етедi.</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бірлестіктері</w:t>
            </w:r>
            <w:r>
              <w:br/>
            </w:r>
            <w:r>
              <w:rPr>
                <w:rFonts w:ascii="Times New Roman"/>
                <w:b w:val="false"/>
                <w:i w:val="false"/>
                <w:color w:val="000000"/>
                <w:sz w:val="20"/>
              </w:rPr>
              <w:t>мен өзге де коммерциялық емес</w:t>
            </w:r>
            <w:r>
              <w:br/>
            </w:r>
            <w:r>
              <w:rPr>
                <w:rFonts w:ascii="Times New Roman"/>
                <w:b w:val="false"/>
                <w:i w:val="false"/>
                <w:color w:val="000000"/>
                <w:sz w:val="20"/>
              </w:rPr>
              <w:t>ұйымдарды аккредиттеуді өткізу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мемлекеттiк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жергiлiктi атқарушы орган</w:t>
            </w:r>
            <w:r>
              <w:br/>
            </w:r>
            <w:r>
              <w:rPr>
                <w:rFonts w:ascii="Times New Roman"/>
                <w:b w:val="false"/>
                <w:i w:val="false"/>
                <w:color w:val="000000"/>
                <w:sz w:val="20"/>
              </w:rPr>
              <w:t>басшысының лауазымы, тегі,</w:t>
            </w:r>
            <w:r>
              <w:br/>
            </w:r>
            <w:r>
              <w:rPr>
                <w:rFonts w:ascii="Times New Roman"/>
                <w:b w:val="false"/>
                <w:i w:val="false"/>
                <w:color w:val="000000"/>
                <w:sz w:val="20"/>
              </w:rPr>
              <w:t>аты-жөні, әкесінің аты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Кiмнен_____________________</w:t>
            </w:r>
            <w:r>
              <w:br/>
            </w:r>
            <w:r>
              <w:rPr>
                <w:rFonts w:ascii="Times New Roman"/>
                <w:b w:val="false"/>
                <w:i w:val="false"/>
                <w:color w:val="000000"/>
                <w:sz w:val="20"/>
              </w:rPr>
              <w:t>(бiрлестiк басшысының</w:t>
            </w:r>
            <w:r>
              <w:br/>
            </w:r>
            <w:r>
              <w:rPr>
                <w:rFonts w:ascii="Times New Roman"/>
                <w:b w:val="false"/>
                <w:i w:val="false"/>
                <w:color w:val="000000"/>
                <w:sz w:val="20"/>
              </w:rPr>
              <w:t>лауазымы тегі, аты-жөні,</w:t>
            </w:r>
            <w:r>
              <w:br/>
            </w: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p>
        </w:tc>
      </w:tr>
    </w:tbl>
    <w:bookmarkStart w:name="z89" w:id="70"/>
    <w:p>
      <w:pPr>
        <w:spacing w:after="0"/>
        <w:ind w:left="0"/>
        <w:jc w:val="left"/>
      </w:pPr>
      <w:r>
        <w:rPr>
          <w:rFonts w:ascii="Times New Roman"/>
          <w:b/>
          <w:i w:val="false"/>
          <w:color w:val="000000"/>
        </w:rPr>
        <w:t xml:space="preserve"> Өтiнiш</w:t>
      </w:r>
    </w:p>
    <w:bookmarkEnd w:id="7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(орталық мемлекеттiк немесе жергiлiктi атқарушы органының атауы)</w:t>
      </w:r>
    </w:p>
    <w:p>
      <w:pPr>
        <w:spacing w:after="0"/>
        <w:ind w:left="0"/>
        <w:jc w:val="both"/>
      </w:pPr>
      <w:r>
        <w:rPr>
          <w:rFonts w:ascii="Times New Roman"/>
          <w:b w:val="false"/>
          <w:i w:val="false"/>
          <w:color w:val="000000"/>
          <w:sz w:val="28"/>
        </w:rPr>
        <w:t xml:space="preserve">
      жанындағы жеке кәсiпкерлiк мәселелерi жөнiндегi сараптамалық кеңестiң қызметi шеңберiнде жеке кәсiпкерлiктiң мүдделерiн қозғайтын нормативтiк құқықтық актілердің жобаларына сараптама жүргiзу құқығын тану/жою үшін ___________________________ </w:t>
      </w:r>
    </w:p>
    <w:p>
      <w:pPr>
        <w:spacing w:after="0"/>
        <w:ind w:left="0"/>
        <w:jc w:val="both"/>
      </w:pPr>
      <w:r>
        <w:rPr>
          <w:rFonts w:ascii="Times New Roman"/>
          <w:b w:val="false"/>
          <w:i w:val="false"/>
          <w:color w:val="000000"/>
          <w:sz w:val="28"/>
        </w:rPr>
        <w:t>
      (бiрлестiктің және/немесе ұйымның атауы)</w:t>
      </w:r>
    </w:p>
    <w:p>
      <w:pPr>
        <w:spacing w:after="0"/>
        <w:ind w:left="0"/>
        <w:jc w:val="both"/>
      </w:pPr>
      <w:r>
        <w:rPr>
          <w:rFonts w:ascii="Times New Roman"/>
          <w:b w:val="false"/>
          <w:i w:val="false"/>
          <w:color w:val="000000"/>
          <w:sz w:val="28"/>
        </w:rPr>
        <w:t>
      аккредиттеудi/акредиттеуді жоюды/мерзімсіз негізде аккредиттеуді сұраймын.</w:t>
      </w:r>
    </w:p>
    <w:p>
      <w:pPr>
        <w:spacing w:after="0"/>
        <w:ind w:left="0"/>
        <w:jc w:val="both"/>
      </w:pPr>
      <w:r>
        <w:rPr>
          <w:rFonts w:ascii="Times New Roman"/>
          <w:b w:val="false"/>
          <w:i w:val="false"/>
          <w:color w:val="000000"/>
          <w:sz w:val="28"/>
        </w:rPr>
        <w:t>
      Өтiнiшке мынадай құжаттар қоса берiлдi:</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(қолы) (лауазымы, тегі, аты-жөні, әкесінің аты (бар болса)</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799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мәселелері</w:t>
            </w:r>
            <w:r>
              <w:br/>
            </w:r>
            <w:r>
              <w:rPr>
                <w:rFonts w:ascii="Times New Roman"/>
                <w:b w:val="false"/>
                <w:i w:val="false"/>
                <w:color w:val="000000"/>
                <w:sz w:val="20"/>
              </w:rPr>
              <w:t>жөніндегі сараптамалық</w:t>
            </w:r>
            <w:r>
              <w:br/>
            </w:r>
            <w:r>
              <w:rPr>
                <w:rFonts w:ascii="Times New Roman"/>
                <w:b w:val="false"/>
                <w:i w:val="false"/>
                <w:color w:val="000000"/>
                <w:sz w:val="20"/>
              </w:rPr>
              <w:t>кеңестер туралы</w:t>
            </w:r>
            <w:r>
              <w:br/>
            </w:r>
            <w:r>
              <w:rPr>
                <w:rFonts w:ascii="Times New Roman"/>
                <w:b w:val="false"/>
                <w:i w:val="false"/>
                <w:color w:val="000000"/>
                <w:sz w:val="20"/>
              </w:rPr>
              <w:t>үлгілік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___________________________________________________________________ (мемлекеттік органның атауы)</w:t>
      </w:r>
    </w:p>
    <w:bookmarkStart w:name="z91" w:id="71"/>
    <w:p>
      <w:pPr>
        <w:spacing w:after="0"/>
        <w:ind w:left="0"/>
        <w:jc w:val="left"/>
      </w:pPr>
      <w:r>
        <w:rPr>
          <w:rFonts w:ascii="Times New Roman"/>
          <w:b/>
          <w:i w:val="false"/>
          <w:color w:val="000000"/>
        </w:rPr>
        <w:t xml:space="preserve"> жанындағы жеке кәсіпкерлік мәселелері жөніндегі сараптамалық кеңестің ХАТТАМАСЫ</w:t>
      </w:r>
    </w:p>
    <w:bookmarkEnd w:id="71"/>
    <w:p>
      <w:pPr>
        <w:spacing w:after="0"/>
        <w:ind w:left="0"/>
        <w:jc w:val="both"/>
      </w:pPr>
      <w:r>
        <w:rPr>
          <w:rFonts w:ascii="Times New Roman"/>
          <w:b w:val="false"/>
          <w:i w:val="false"/>
          <w:color w:val="000000"/>
          <w:sz w:val="28"/>
        </w:rPr>
        <w:t>
      № __________ _____ жылғы "___" __________ Күн тәртібі</w:t>
      </w:r>
    </w:p>
    <w:p>
      <w:pPr>
        <w:spacing w:after="0"/>
        <w:ind w:left="0"/>
        <w:jc w:val="both"/>
      </w:pPr>
      <w:r>
        <w:rPr>
          <w:rFonts w:ascii="Times New Roman"/>
          <w:b w:val="false"/>
          <w:i w:val="false"/>
          <w:color w:val="000000"/>
          <w:sz w:val="28"/>
        </w:rPr>
        <w:t>
      Жеке кәсіпкерлік мәселелері жөніндегі сараптамалық кеңес (бұдан әрі - Сараптамалық кеңес) мүшелерінің</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(нормативтік құқықтық акт жобасының атауы немесе қаралып отырған мәселе)</w:t>
      </w:r>
    </w:p>
    <w:p>
      <w:pPr>
        <w:spacing w:after="0"/>
        <w:ind w:left="0"/>
        <w:jc w:val="both"/>
      </w:pPr>
      <w:r>
        <w:rPr>
          <w:rFonts w:ascii="Times New Roman"/>
          <w:b w:val="false"/>
          <w:i w:val="false"/>
          <w:color w:val="000000"/>
          <w:sz w:val="28"/>
        </w:rPr>
        <w:t>
      ____________________________________________________ қарауы туралы</w:t>
      </w:r>
    </w:p>
    <w:p>
      <w:pPr>
        <w:spacing w:after="0"/>
        <w:ind w:left="0"/>
        <w:jc w:val="both"/>
      </w:pPr>
      <w:r>
        <w:rPr>
          <w:rFonts w:ascii="Times New Roman"/>
          <w:b w:val="false"/>
          <w:i w:val="false"/>
          <w:color w:val="000000"/>
          <w:sz w:val="28"/>
        </w:rPr>
        <w:t>
      1. Ескертулерсіз және ұсыныстарсыз сараптамалық қорытынды бергендер:</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 Ескертулермен және ұсыныстармен сараптамалық қорытынды бергендер:</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(ұйымның атауы, ұсынылған ескертулер мен ұсыныстардың</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жалпы саны, олардың ішінде қабылданғаны/қабылданбағаны*)</w:t>
      </w:r>
    </w:p>
    <w:p>
      <w:pPr>
        <w:spacing w:after="0"/>
        <w:ind w:left="0"/>
        <w:jc w:val="both"/>
      </w:pPr>
      <w:r>
        <w:rPr>
          <w:rFonts w:ascii="Times New Roman"/>
          <w:b w:val="false"/>
          <w:i w:val="false"/>
          <w:color w:val="000000"/>
          <w:sz w:val="28"/>
        </w:rPr>
        <w:t xml:space="preserve">
      3. Сараптамалық қорытынды ұсынбағандар: 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4.____________________________________________________________________</w:t>
      </w:r>
    </w:p>
    <w:p>
      <w:pPr>
        <w:spacing w:after="0"/>
        <w:ind w:left="0"/>
        <w:jc w:val="both"/>
      </w:pPr>
      <w:r>
        <w:rPr>
          <w:rFonts w:ascii="Times New Roman"/>
          <w:b w:val="false"/>
          <w:i w:val="false"/>
          <w:color w:val="000000"/>
          <w:sz w:val="28"/>
        </w:rPr>
        <w:t>
      (ескертулер мен ұсыныстардың қабылдағаны және қабылданбағаны туралы ақпарат**)</w:t>
      </w:r>
    </w:p>
    <w:p>
      <w:pPr>
        <w:spacing w:after="0"/>
        <w:ind w:left="0"/>
        <w:jc w:val="both"/>
      </w:pPr>
      <w:r>
        <w:rPr>
          <w:rFonts w:ascii="Times New Roman"/>
          <w:b w:val="false"/>
          <w:i w:val="false"/>
          <w:color w:val="000000"/>
          <w:sz w:val="28"/>
        </w:rPr>
        <w:t>
      Сараптамалық кеңестің төрағасы Сараптамалық кеңестің хатшысы Ескертпелер: *Мысалы: Еуразиялық өнеркәсіптік қауымдастық – 10 (7/3) **Бұл жағдайда ескерту мәні қысқаша көрсетіледі. Ескерту қабылданған жағдайда олардың қабылдануы туралы ақпарат көрсетіледі. Келіспеген жағдайда, Сараптамалық кеңес мүшелеріне жіберілген сараптамалық қорытындымен келіспеу себептерінің негіздемесі бар хаттың күні мен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