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e1e5" w14:textId="36ee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16 қарашадағы № 765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47-бабының </w:t>
      </w:r>
      <w:r>
        <w:rPr>
          <w:rFonts w:ascii="Times New Roman"/>
          <w:b w:val="false"/>
          <w:i w:val="false"/>
          <w:color w:val="000000"/>
          <w:sz w:val="28"/>
        </w:rPr>
        <w:t>17-тармағына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40, 531-құжат)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білім беру саласындағы уәкілетті органның операторы –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Заңның 47-бабының 17-тармағында көрсетілген тұлғалардың бюджет қаражаты шығыстарын өтеу немесе өтемеген жағдайда орнын толтыру жөніндегі өз міндеттерін сақтауын мониторингтеу мен бақылауды қамтамасыз ететін, жарғылық капиталына мемлекет жүз пайыз қатысатын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"3. Педагогтік, медициналық және ветеринариялық мамандықтар бойынша ауыл жастары қатарынан шыққан азаматтарға берілетін квота шегінде оқуға түскен азаматтар жоғары және (немесе) жоғары оқу орнынан кейінгі білім беру ұйымын (бұдан әрі – ЖОО) бітіргеннен кейін кемінде үш жыл ауылда, кентте, ауылдық округте (бұдан әрі – ауылдық жер) орналасқан тиісті мемлекеттік білім беру ұйымдарында, мемлекеттік медицина ұйымдарында, қызметін ветеринария саласында жүзеге асыратын мемлекеттік органдардың бөлімшелерінде не мемлекеттік ветеринариялық ұйымдарда жұмысты өтейді.</w:t>
      </w:r>
    </w:p>
    <w:bookmarkEnd w:id="5"/>
    <w:bookmarkStart w:name="z8" w:id="6"/>
    <w:p>
      <w:pPr>
        <w:spacing w:after="0"/>
        <w:ind w:left="0"/>
        <w:jc w:val="both"/>
      </w:pPr>
      <w:r>
        <w:rPr>
          <w:rFonts w:ascii="Times New Roman"/>
          <w:b w:val="false"/>
          <w:i w:val="false"/>
          <w:color w:val="000000"/>
          <w:sz w:val="28"/>
        </w:rPr>
        <w:t>
      3-1. Педагогтік, техникалық және ауыл шаруашылығы мамандықтары бойынша квота шегінде оқуға түскен ауыл жастары қатарынан шыққан азаматтар ЖОО-ны бітіргеннен кейін оқыған жері бойынша өңірде кемінде үш жыл жұмысты өтейді.";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Бөлу жөніндегі комиссиялар жыл сайын:</w:t>
      </w:r>
    </w:p>
    <w:bookmarkEnd w:id="7"/>
    <w:bookmarkStart w:name="z11" w:id="8"/>
    <w:p>
      <w:pPr>
        <w:spacing w:after="0"/>
        <w:ind w:left="0"/>
        <w:jc w:val="both"/>
      </w:pPr>
      <w:r>
        <w:rPr>
          <w:rFonts w:ascii="Times New Roman"/>
          <w:b w:val="false"/>
          <w:i w:val="false"/>
          <w:color w:val="000000"/>
          <w:sz w:val="28"/>
        </w:rPr>
        <w:t>
      1) жас мамандар және философия (РhD) докторлары оқуды аяқтайтын Қазақстан Республикасының тиісті жоғары оқу орындарының жанында – медициналық мамандықтар бойынша ауыл жастары қатарынан шыққан азаматтарға берілетін квота шегінде оқуға түскен азаматтарды және медициналық мамандықтар бойынша мемлекеттік білім беру тапсырысы негізінде оқуға түскен азаматтарды қоспағанда, осы Қағидалардың 3, 3-1, 4, 4-1 және 5-тармақтарында көрсетілген азаматтарды жұмысқа дербес бөлу үшін;</w:t>
      </w:r>
    </w:p>
    <w:bookmarkEnd w:id="8"/>
    <w:bookmarkStart w:name="z12" w:id="9"/>
    <w:p>
      <w:pPr>
        <w:spacing w:after="0"/>
        <w:ind w:left="0"/>
        <w:jc w:val="both"/>
      </w:pPr>
      <w:r>
        <w:rPr>
          <w:rFonts w:ascii="Times New Roman"/>
          <w:b w:val="false"/>
          <w:i w:val="false"/>
          <w:color w:val="000000"/>
          <w:sz w:val="28"/>
        </w:rPr>
        <w:t>
      2) денсаулық сақтау саласындағы уәкілетті органның жанында – медициналық мамандықтар бойынша ауыл жастары қатарынан шыққан азаматтарға берілетін квота шегінде оқуға түскен азаматтарды және медициналық мамандықтар бойынша мемлекеттік білім беру тапсырысы негізінде оқуға түскен азаматтарды жұмысқа дербес бөлу үшін құрылады.</w:t>
      </w:r>
    </w:p>
    <w:bookmarkEnd w:id="9"/>
    <w:bookmarkStart w:name="z13" w:id="10"/>
    <w:p>
      <w:pPr>
        <w:spacing w:after="0"/>
        <w:ind w:left="0"/>
        <w:jc w:val="both"/>
      </w:pPr>
      <w:r>
        <w:rPr>
          <w:rFonts w:ascii="Times New Roman"/>
          <w:b w:val="false"/>
          <w:i w:val="false"/>
          <w:color w:val="000000"/>
          <w:sz w:val="28"/>
        </w:rPr>
        <w:t>
      Бөлу жөніндегі комиссиялар туралы ережені білім беру және денсаулық сақтау саласындағы уәкілетті органдар (бұдан әрі – уәкілетті органдар) бекітеді.</w:t>
      </w:r>
    </w:p>
    <w:bookmarkEnd w:id="10"/>
    <w:bookmarkStart w:name="z14" w:id="11"/>
    <w:p>
      <w:pPr>
        <w:spacing w:after="0"/>
        <w:ind w:left="0"/>
        <w:jc w:val="both"/>
      </w:pPr>
      <w:r>
        <w:rPr>
          <w:rFonts w:ascii="Times New Roman"/>
          <w:b w:val="false"/>
          <w:i w:val="false"/>
          <w:color w:val="000000"/>
          <w:sz w:val="28"/>
        </w:rPr>
        <w:t>
      8. Жас мамандарды жұмысқа бөлу және жіберу мынадай тәртіппен жүзеге асырылады:</w:t>
      </w:r>
    </w:p>
    <w:bookmarkEnd w:id="11"/>
    <w:bookmarkStart w:name="z15" w:id="12"/>
    <w:p>
      <w:pPr>
        <w:spacing w:after="0"/>
        <w:ind w:left="0"/>
        <w:jc w:val="both"/>
      </w:pPr>
      <w:r>
        <w:rPr>
          <w:rFonts w:ascii="Times New Roman"/>
          <w:b w:val="false"/>
          <w:i w:val="false"/>
          <w:color w:val="000000"/>
          <w:sz w:val="28"/>
        </w:rPr>
        <w:t>
      1) ЖОО-ларда және денсаулық сақтау саласындағы уәкілетті органда жас мамандарды жұмысқа дербес бөлу жөніндегі комиссиялар құрылады;</w:t>
      </w:r>
    </w:p>
    <w:bookmarkEnd w:id="12"/>
    <w:bookmarkStart w:name="z16" w:id="13"/>
    <w:p>
      <w:pPr>
        <w:spacing w:after="0"/>
        <w:ind w:left="0"/>
        <w:jc w:val="both"/>
      </w:pPr>
      <w:r>
        <w:rPr>
          <w:rFonts w:ascii="Times New Roman"/>
          <w:b w:val="false"/>
          <w:i w:val="false"/>
          <w:color w:val="000000"/>
          <w:sz w:val="28"/>
        </w:rPr>
        <w:t>
      2) бөлу жөніндегі комиссиялар жыл сайын облыстардың, республикалық маңызы бар қалалардың және астананың жергілікті атқарушы органдарына бітірушілердің санын, тұратын жерлерін, алған мамандығы мен оқыған тілін көрсете отырып:</w:t>
      </w:r>
    </w:p>
    <w:bookmarkEnd w:id="13"/>
    <w:p>
      <w:pPr>
        <w:spacing w:after="0"/>
        <w:ind w:left="0"/>
        <w:jc w:val="both"/>
      </w:pPr>
      <w:r>
        <w:rPr>
          <w:rFonts w:ascii="Times New Roman"/>
          <w:b w:val="false"/>
          <w:i w:val="false"/>
          <w:color w:val="000000"/>
          <w:sz w:val="28"/>
        </w:rPr>
        <w:t>
      ауыл жастары қатарынан шыққан азаматтарға берілетін квота шегінде;</w:t>
      </w:r>
    </w:p>
    <w:p>
      <w:pPr>
        <w:spacing w:after="0"/>
        <w:ind w:left="0"/>
        <w:jc w:val="both"/>
      </w:pPr>
      <w:r>
        <w:rPr>
          <w:rFonts w:ascii="Times New Roman"/>
          <w:b w:val="false"/>
          <w:i w:val="false"/>
          <w:color w:val="000000"/>
          <w:sz w:val="28"/>
        </w:rPr>
        <w:t>
      мемлекеттік білім беру тапсырысы негізінде түскен, ағымдағы жылғы түлектерді одан әрі жұмысқа орналастыру үшін бос жұмыс орындарын ұсынуға өтінімдер жолдайды;</w:t>
      </w:r>
    </w:p>
    <w:bookmarkStart w:name="z17" w:id="14"/>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ұсынылған өтінімдерге сәйкес тоқсан сайын бөлу жөніндегі комиссияларға:</w:t>
      </w:r>
    </w:p>
    <w:bookmarkEnd w:id="14"/>
    <w:p>
      <w:pPr>
        <w:spacing w:after="0"/>
        <w:ind w:left="0"/>
        <w:jc w:val="both"/>
      </w:pPr>
      <w:r>
        <w:rPr>
          <w:rFonts w:ascii="Times New Roman"/>
          <w:b w:val="false"/>
          <w:i w:val="false"/>
          <w:color w:val="000000"/>
          <w:sz w:val="28"/>
        </w:rPr>
        <w:t>
      мемлекеттік білім беру ұйымдарындағы, мемлекеттік медицина ұйымдарындағы, қызметін ветеринария саласында жүзеге асыратын мемлекеттік органдардың бөлімшелеріндегі не ауылдық жерде орналасқан мемлекеттік ветеринариялық ұйымдардағы;</w:t>
      </w:r>
    </w:p>
    <w:p>
      <w:pPr>
        <w:spacing w:after="0"/>
        <w:ind w:left="0"/>
        <w:jc w:val="both"/>
      </w:pPr>
      <w:r>
        <w:rPr>
          <w:rFonts w:ascii="Times New Roman"/>
          <w:b w:val="false"/>
          <w:i w:val="false"/>
          <w:color w:val="000000"/>
          <w:sz w:val="28"/>
        </w:rPr>
        <w:t>
      мемлекеттік білім беру ұйымдарындағы және мемлекеттік денсаулық сақтау ұйымдарындағы;</w:t>
      </w:r>
    </w:p>
    <w:p>
      <w:pPr>
        <w:spacing w:after="0"/>
        <w:ind w:left="0"/>
        <w:jc w:val="both"/>
      </w:pPr>
      <w:r>
        <w:rPr>
          <w:rFonts w:ascii="Times New Roman"/>
          <w:b w:val="false"/>
          <w:i w:val="false"/>
          <w:color w:val="000000"/>
          <w:sz w:val="28"/>
        </w:rPr>
        <w:t>
      меншік нысанына қарамастан ұйымдардағы кадрлардағы қажеттіліктер туралы ақпарат береді;</w:t>
      </w:r>
    </w:p>
    <w:bookmarkStart w:name="z18" w:id="15"/>
    <w:p>
      <w:pPr>
        <w:spacing w:after="0"/>
        <w:ind w:left="0"/>
        <w:jc w:val="both"/>
      </w:pPr>
      <w:r>
        <w:rPr>
          <w:rFonts w:ascii="Times New Roman"/>
          <w:b w:val="false"/>
          <w:i w:val="false"/>
          <w:color w:val="000000"/>
          <w:sz w:val="28"/>
        </w:rPr>
        <w:t>
      4) бөлу жөніндегі комиссиялар облыстардың, республикалық маңызы бар қалалардың және астананың жергілікті атқарушы органдары ұсынған ақпаратқа сәйкес жас мамандарды жұмысқа орналастыру мақсатында бос орынның сақталуы туралы кепілдік беретін олардың әлеуетті жұмыс берушілерімен тікелей өзара іс-қимыл жасайды.";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"11. Облыстың, республикалық маңызы бар қаланың және астананың жергілікті атқарушы органы:</w:t>
      </w:r>
    </w:p>
    <w:bookmarkEnd w:id="16"/>
    <w:bookmarkStart w:name="z21" w:id="17"/>
    <w:p>
      <w:pPr>
        <w:spacing w:after="0"/>
        <w:ind w:left="0"/>
        <w:jc w:val="both"/>
      </w:pPr>
      <w:r>
        <w:rPr>
          <w:rFonts w:ascii="Times New Roman"/>
          <w:b w:val="false"/>
          <w:i w:val="false"/>
          <w:color w:val="000000"/>
          <w:sz w:val="28"/>
        </w:rPr>
        <w:t>
      1) жас маман келгеннен кейін бір айдың ішінде білім беру саласындағы уәкілетті органның операторына жұмыс орны және берілетін әлеуметтік көмек түрі туралы мәліметтерді (болған жағдайда) ұсына отырып, бөлуге сәйкес келгені туралы растау жібереді;</w:t>
      </w:r>
    </w:p>
    <w:bookmarkEnd w:id="17"/>
    <w:bookmarkStart w:name="z22" w:id="18"/>
    <w:p>
      <w:pPr>
        <w:spacing w:after="0"/>
        <w:ind w:left="0"/>
        <w:jc w:val="both"/>
      </w:pPr>
      <w:r>
        <w:rPr>
          <w:rFonts w:ascii="Times New Roman"/>
          <w:b w:val="false"/>
          <w:i w:val="false"/>
          <w:color w:val="000000"/>
          <w:sz w:val="28"/>
        </w:rPr>
        <w:t>
      2) жыл сайын, 1 қыркүйекке қарай білім беру саласындағы уәкілетті органның операторына 2012 жылдан бастап жұмыс істеп жатқан жас мамандардың тізімін жібереді;</w:t>
      </w:r>
    </w:p>
    <w:bookmarkEnd w:id="18"/>
    <w:bookmarkStart w:name="z23" w:id="19"/>
    <w:p>
      <w:pPr>
        <w:spacing w:after="0"/>
        <w:ind w:left="0"/>
        <w:jc w:val="both"/>
      </w:pPr>
      <w:r>
        <w:rPr>
          <w:rFonts w:ascii="Times New Roman"/>
          <w:b w:val="false"/>
          <w:i w:val="false"/>
          <w:color w:val="000000"/>
          <w:sz w:val="28"/>
        </w:rPr>
        <w:t>
      3) жас маманның жұмыстан шығарылғаны туралы мәліметтер мен растайтын құжаттарды білім беру саласындағы уәкілетті органға жібереді.";</w:t>
      </w:r>
    </w:p>
    <w:bookmarkEnd w:id="19"/>
    <w:bookmarkStart w:name="z24" w:id="20"/>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5" w:id="21"/>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адамдарға, сондай-ақ бос жұмыс орнын ұсынған елді мекенде тұрақты тұрып жатқан адамдардың қамқоршысы және қорғаншысы болып табылатын адамдарға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"14. Философия (РhD) докторларын жұмысқа бөлу және жіберу мынадай тәртіппен жүзеге асырылады:</w:t>
      </w:r>
    </w:p>
    <w:bookmarkEnd w:id="22"/>
    <w:bookmarkStart w:name="z28" w:id="23"/>
    <w:p>
      <w:pPr>
        <w:spacing w:after="0"/>
        <w:ind w:left="0"/>
        <w:jc w:val="both"/>
      </w:pPr>
      <w:r>
        <w:rPr>
          <w:rFonts w:ascii="Times New Roman"/>
          <w:b w:val="false"/>
          <w:i w:val="false"/>
          <w:color w:val="000000"/>
          <w:sz w:val="28"/>
        </w:rPr>
        <w:t>
      1) ЖОО-ларда және денсаулық сақтау саласындағы уәкілетті органда философия (РhD) докторларын жұмысқа дербес бөлу жөніндегі комиссиялар құрылады;</w:t>
      </w:r>
    </w:p>
    <w:bookmarkEnd w:id="23"/>
    <w:bookmarkStart w:name="z29" w:id="24"/>
    <w:p>
      <w:pPr>
        <w:spacing w:after="0"/>
        <w:ind w:left="0"/>
        <w:jc w:val="both"/>
      </w:pPr>
      <w:r>
        <w:rPr>
          <w:rFonts w:ascii="Times New Roman"/>
          <w:b w:val="false"/>
          <w:i w:val="false"/>
          <w:color w:val="000000"/>
          <w:sz w:val="28"/>
        </w:rPr>
        <w:t>
      2) ЖОО-лар мен ғылыми ұйымдар тиісті бос орындар болған жағдайда, жыл сайын, 15 сәуірден кешіктірмей, уәкілетті органдарға ЖОО-лар мен ғылыми ұйымдардағы кадрлардағы қажеттіліктер туралы өтінім жібереді;</w:t>
      </w:r>
    </w:p>
    <w:bookmarkEnd w:id="24"/>
    <w:bookmarkStart w:name="z30" w:id="25"/>
    <w:p>
      <w:pPr>
        <w:spacing w:after="0"/>
        <w:ind w:left="0"/>
        <w:jc w:val="both"/>
      </w:pPr>
      <w:r>
        <w:rPr>
          <w:rFonts w:ascii="Times New Roman"/>
          <w:b w:val="false"/>
          <w:i w:val="false"/>
          <w:color w:val="000000"/>
          <w:sz w:val="28"/>
        </w:rPr>
        <w:t>
      3) бөлу жөніндегі комиссиялар жыл сайын, 15 сәуірден кешіктірмей, уәкілетті органдарға мемлекеттік білім беру тапсырысы негізінде философия (PhD) докторларын даярлау бағдарламасы бойынша докторантураға түскен және оқуды ағымдағы жылы бітіретін адамдардың тізімін жібереді;</w:t>
      </w:r>
    </w:p>
    <w:bookmarkEnd w:id="25"/>
    <w:bookmarkStart w:name="z31" w:id="26"/>
    <w:p>
      <w:pPr>
        <w:spacing w:after="0"/>
        <w:ind w:left="0"/>
        <w:jc w:val="both"/>
      </w:pPr>
      <w:r>
        <w:rPr>
          <w:rFonts w:ascii="Times New Roman"/>
          <w:b w:val="false"/>
          <w:i w:val="false"/>
          <w:color w:val="000000"/>
          <w:sz w:val="28"/>
        </w:rPr>
        <w:t>
      4) уәкілетті органдар бөлу жөніндегі комиссияларға философия (PhD) докторларының бос жұмыс орындары бар екендігі туралы ақпарат жібереді.</w:t>
      </w:r>
    </w:p>
    <w:bookmarkEnd w:id="26"/>
    <w:bookmarkStart w:name="z32" w:id="27"/>
    <w:p>
      <w:pPr>
        <w:spacing w:after="0"/>
        <w:ind w:left="0"/>
        <w:jc w:val="both"/>
      </w:pPr>
      <w:r>
        <w:rPr>
          <w:rFonts w:ascii="Times New Roman"/>
          <w:b w:val="false"/>
          <w:i w:val="false"/>
          <w:color w:val="000000"/>
          <w:sz w:val="28"/>
        </w:rPr>
        <w:t>
      15. Философия (PhD) докторларын дербес бөлу ұсынылған құжаттар және уәкілетті органдар ұсынған ақпарат негізінде, ЖОО-лар мен ғылыми ұйымдардың кадрлардағы қажеттігі туралы өтінімдеріне сәйкес жүзеге асырылады.";</w:t>
      </w:r>
    </w:p>
    <w:bookmarkEnd w:id="27"/>
    <w:bookmarkStart w:name="z33" w:id="28"/>
    <w:p>
      <w:pPr>
        <w:spacing w:after="0"/>
        <w:ind w:left="0"/>
        <w:jc w:val="both"/>
      </w:pPr>
      <w:r>
        <w:rPr>
          <w:rFonts w:ascii="Times New Roman"/>
          <w:b w:val="false"/>
          <w:i w:val="false"/>
          <w:color w:val="000000"/>
          <w:sz w:val="28"/>
        </w:rPr>
        <w:t xml:space="preserve">
      17-1-тармақ мынадай редакцияда жазылсын: </w:t>
      </w:r>
    </w:p>
    <w:bookmarkEnd w:id="28"/>
    <w:bookmarkStart w:name="z34" w:id="29"/>
    <w:p>
      <w:pPr>
        <w:spacing w:after="0"/>
        <w:ind w:left="0"/>
        <w:jc w:val="both"/>
      </w:pPr>
      <w:r>
        <w:rPr>
          <w:rFonts w:ascii="Times New Roman"/>
          <w:b w:val="false"/>
          <w:i w:val="false"/>
          <w:color w:val="000000"/>
          <w:sz w:val="28"/>
        </w:rPr>
        <w:t xml:space="preserve">
      "17-1. Жұмысқа бөлу сәтінде бос жұмыс орындары болмаған жағдайда, бөлу жөніндегі комиссиялар жас мамандарды және философия (Phd) докторларын жұмысты өтеу мерзімінде жұмыссыз ретінде есепте болған уақытты есептей отырып, тұрғылықты жеріндегі халықты жұмыспен қамту орталығында тікелей не "электрондық үкіметтің" веб-порталы немесе "Азаматтарға арналған үкімет" мемлекеттік корпорациясы арқылы жұмыс іздеп жүрген адам ретінде тіркеуге жібереді."; </w:t>
      </w:r>
    </w:p>
    <w:bookmarkEnd w:id="29"/>
    <w:bookmarkStart w:name="z35" w:id="30"/>
    <w:p>
      <w:pPr>
        <w:spacing w:after="0"/>
        <w:ind w:left="0"/>
        <w:jc w:val="both"/>
      </w:pPr>
      <w:r>
        <w:rPr>
          <w:rFonts w:ascii="Times New Roman"/>
          <w:b w:val="false"/>
          <w:i w:val="false"/>
          <w:color w:val="000000"/>
          <w:sz w:val="28"/>
        </w:rPr>
        <w:t xml:space="preserve">
      мынадай мазмұндағы 17-2-тармақпен толықтырылсын: </w:t>
      </w:r>
    </w:p>
    <w:bookmarkEnd w:id="30"/>
    <w:bookmarkStart w:name="z36" w:id="31"/>
    <w:p>
      <w:pPr>
        <w:spacing w:after="0"/>
        <w:ind w:left="0"/>
        <w:jc w:val="both"/>
      </w:pPr>
      <w:r>
        <w:rPr>
          <w:rFonts w:ascii="Times New Roman"/>
          <w:b w:val="false"/>
          <w:i w:val="false"/>
          <w:color w:val="000000"/>
          <w:sz w:val="28"/>
        </w:rPr>
        <w:t>
      "17-2. Жас мамандар және философия (Phd) докторлары жұмыс іздеп жүрген адам ретінде тіркеуге жолдама алғаннан кейін Қазақстан Республикасының халықты жұмыспен қамту туралы заңнамасында көзделген тәртіппен оқу бітірген жылғы 1 қыркүйектен кешікпей жұмысқа орналасуына жәрдемдесу үшін өтініш жасайды және жұмыс іздеп жүрген адам ретінде тіркеледі.";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8" w:id="32"/>
    <w:p>
      <w:pPr>
        <w:spacing w:after="0"/>
        <w:ind w:left="0"/>
        <w:jc w:val="both"/>
      </w:pPr>
      <w:r>
        <w:rPr>
          <w:rFonts w:ascii="Times New Roman"/>
          <w:b w:val="false"/>
          <w:i w:val="false"/>
          <w:color w:val="000000"/>
          <w:sz w:val="28"/>
        </w:rPr>
        <w:t>
      "22. Заңда және осы Қағидаларда көзделген жағдайларды қоспағанда, Заңда көзделген жұмысты өтеу жөніндегі міндетін орындамағаны үшін жас маман және философия (РhD) докторы өздерін оқытуға байланысты бюджет қаражаты есебінен жұмсалған шығыстарды білім беру саласындағы уәкілетті органның операторы арқылы бюджетке өтейді.";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40" w:id="33"/>
    <w:p>
      <w:pPr>
        <w:spacing w:after="0"/>
        <w:ind w:left="0"/>
        <w:jc w:val="both"/>
      </w:pPr>
      <w:r>
        <w:rPr>
          <w:rFonts w:ascii="Times New Roman"/>
          <w:b w:val="false"/>
          <w:i w:val="false"/>
          <w:color w:val="000000"/>
          <w:sz w:val="28"/>
        </w:rPr>
        <w:t>
      "24. ЖОО жыл сайын, 15 тамыздан кешіктірмей уәкілетті органдарға жас мамандар мен философия (РhD) докторларын жұмысқа бөлу туралы ақпаратты ұсынады және бөлу жөніндегі барлық материалдарды бөлу туралы шешім қабылданған күнінен бастап күнтізбелік 15 күннің ішінде білім беру саласындағы уәкілетті органның операторына жібереді.</w:t>
      </w:r>
    </w:p>
    <w:bookmarkEnd w:id="33"/>
    <w:bookmarkStart w:name="z41" w:id="34"/>
    <w:p>
      <w:pPr>
        <w:spacing w:after="0"/>
        <w:ind w:left="0"/>
        <w:jc w:val="both"/>
      </w:pPr>
      <w:r>
        <w:rPr>
          <w:rFonts w:ascii="Times New Roman"/>
          <w:b w:val="false"/>
          <w:i w:val="false"/>
          <w:color w:val="000000"/>
          <w:sz w:val="28"/>
        </w:rPr>
        <w:t>
      25. Жас маманмен немесе философия (РhD) докторымен жасалған еңбек шарты жұмыс берушінің бастамасы бойынша бұзылған жағдайда жұмыс беруші еңбек шартын бұзғаннан кейін күнтізбелік үш күннен кешіктірмей тиісті растайтын құжаттарды ұсыну арқылы бұл туралы облыстың, республикалық маңызы бар қаланың және астананың тиісті жергілікті атқарушы органына хабарлайды. Бұл ретте, егер олармен жасалған еңбек шарты жұмыс беруші – заңды тұлғаның таратылуы, сондай-ақ қызметкерлер штатын немесе санын қысқарту негіздері бойынша бұзылған болса, жас мамандар және философия (РhD) докторлары қайта бөлінуге жатады.";</w:t>
      </w:r>
    </w:p>
    <w:bookmarkEnd w:id="34"/>
    <w:bookmarkStart w:name="z42" w:id="35"/>
    <w:p>
      <w:pPr>
        <w:spacing w:after="0"/>
        <w:ind w:left="0"/>
        <w:jc w:val="both"/>
      </w:pPr>
      <w:r>
        <w:rPr>
          <w:rFonts w:ascii="Times New Roman"/>
          <w:b w:val="false"/>
          <w:i w:val="false"/>
          <w:color w:val="000000"/>
          <w:sz w:val="28"/>
        </w:rPr>
        <w:t>
      мынадай мазмұндағы 26-1-тармақпен толықтырылсын:</w:t>
      </w:r>
    </w:p>
    <w:bookmarkEnd w:id="35"/>
    <w:bookmarkStart w:name="z43" w:id="36"/>
    <w:p>
      <w:pPr>
        <w:spacing w:after="0"/>
        <w:ind w:left="0"/>
        <w:jc w:val="both"/>
      </w:pPr>
      <w:r>
        <w:rPr>
          <w:rFonts w:ascii="Times New Roman"/>
          <w:b w:val="false"/>
          <w:i w:val="false"/>
          <w:color w:val="000000"/>
          <w:sz w:val="28"/>
        </w:rPr>
        <w:t>
      "26-1. ЖОО-лар жыл сайын, 1 қазаннан кешіктірмей уәкілетті органдарға осы Қағидалардың 26-тармағында көзделген негіздер бойынша жас мамандар мен философия (РhD) докторларын жұмысқа қайта бөлу туралы ақпаратты ұсынады және қайта бөлу туралы барлық материалдарды қайта бөлу туралы шешім қабылданған күннен бастап күнтізбелік 15 күн ішінде білім беру саласындағы уәкілетті органның операторына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"30. Жас мамандардың және философия (РhD) докторларының жұмысты өтеу немесе жұмысты өтемеген жағдайда бюджет қаражаты шығыстарын өтеу жөніндегі міндеттерін орындауына мониторинг жүргізуді және оның сақталуын бақылауды қамтамасыз ету білім беру саласындағы укілетті органның операторына жүктеледі.";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"31. Білім беру саласындағы уәкілетті органның операторы өз құзыреті шегінде:</w:t>
      </w:r>
    </w:p>
    <w:bookmarkEnd w:id="38"/>
    <w:bookmarkStart w:name="z48" w:id="39"/>
    <w:p>
      <w:pPr>
        <w:spacing w:after="0"/>
        <w:ind w:left="0"/>
        <w:jc w:val="both"/>
      </w:pPr>
      <w:r>
        <w:rPr>
          <w:rFonts w:ascii="Times New Roman"/>
          <w:b w:val="false"/>
          <w:i w:val="false"/>
          <w:color w:val="000000"/>
          <w:sz w:val="28"/>
        </w:rPr>
        <w:t>
      1) жұмысты өтеу жөніндегі міндеттерін орындауына мониторинг жүргізу мақсатында жас мамандар және философия (РhD) докторлары бойынша дерекқор қалыптастырады және жүргізеді, ұсынылған құжаттардың сақталуын қамтамасыз етеді;</w:t>
      </w:r>
    </w:p>
    <w:bookmarkEnd w:id="39"/>
    <w:bookmarkStart w:name="z49" w:id="40"/>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органдарының және білім беру саласындағы уәкілетті органның көмегімен бөлу жөніндегі комиссиялар шешімдерінің орындалу мониторинг жүргізеді;</w:t>
      </w:r>
    </w:p>
    <w:bookmarkEnd w:id="40"/>
    <w:bookmarkStart w:name="z50" w:id="41"/>
    <w:p>
      <w:pPr>
        <w:spacing w:after="0"/>
        <w:ind w:left="0"/>
        <w:jc w:val="both"/>
      </w:pPr>
      <w:r>
        <w:rPr>
          <w:rFonts w:ascii="Times New Roman"/>
          <w:b w:val="false"/>
          <w:i w:val="false"/>
          <w:color w:val="000000"/>
          <w:sz w:val="28"/>
        </w:rPr>
        <w:t>
      3) жас мамандар мен философия (РhD) докторлары Заңда көзделген жұмысты өтеу жөніндегі міндеттерін бұзған жағдайда, бюджеттің оларды оқытуға байланысты шығыстарын олардың өтеуін қамтамасыз ету жөнінде шаралар қабылдайды.";</w:t>
      </w:r>
    </w:p>
    <w:bookmarkEnd w:id="41"/>
    <w:bookmarkStart w:name="z51" w:id="4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