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58d7" w14:textId="6055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"Қазақстан Республикасы үшін көрсетілетін қызметтер саудасының шектеулілік индексін есептеу"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16 қарашадағы № 764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арасындағы "Қазақстан Республикасы үшін көрсетілетін қызметтер саудасының шектеулілік индексін есептеу"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Тимур Мұратұлы Сүлейменовке Қазақстан Республикасының Үкіметі мен Экономикалық ынтымақтастық және даму ұйымы арасындағы "Қазақстан Республикасы үшін көрсетілетін қызметтер саудасының шектеулілік индексін есептеу"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қарашадағы</w:t>
            </w:r>
            <w:r>
              <w:br/>
            </w:r>
            <w:r>
              <w:rPr>
                <w:rFonts w:ascii="Times New Roman"/>
                <w:b w:val="false"/>
                <w:i w:val="false"/>
                <w:color w:val="000000"/>
                <w:sz w:val="20"/>
              </w:rPr>
              <w:t>№764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"Қазақстан Республикасы үшін көрсетілетін қызметтер саудасының шектеулілік индексін есептеу" жобасын іске асыру туралы келісім</w:t>
      </w:r>
    </w:p>
    <w:bookmarkEnd w:id="4"/>
    <w:bookmarkStart w:name="z7" w:id="5"/>
    <w:p>
      <w:pPr>
        <w:spacing w:after="0"/>
        <w:ind w:left="0"/>
        <w:jc w:val="both"/>
      </w:pPr>
      <w:r>
        <w:rPr>
          <w:rFonts w:ascii="Times New Roman"/>
          <w:b w:val="false"/>
          <w:i w:val="false"/>
          <w:color w:val="000000"/>
          <w:sz w:val="28"/>
        </w:rPr>
        <w:t>
      Бұдан әрі "Тарап" немесе бірлесіп "Тараптар" деп аталатын Қазақстан Республикасының Үкіметі мен Экономикалық ынтымақтастық және даму ұйымы төмендегілер туралы келісті:</w:t>
      </w:r>
    </w:p>
    <w:bookmarkEnd w:id="5"/>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бап.</w:t>
      </w:r>
      <w:r>
        <w:rPr>
          <w:rFonts w:ascii="Times New Roman"/>
          <w:b w:val="false"/>
          <w:i w:val="false"/>
          <w:color w:val="000000"/>
          <w:sz w:val="28"/>
        </w:rPr>
        <w:t xml:space="preserve"> Келісімнің нысанасы</w:t>
      </w:r>
    </w:p>
    <w:bookmarkEnd w:id="6"/>
    <w:bookmarkStart w:name="z9" w:id="7"/>
    <w:p>
      <w:pPr>
        <w:spacing w:after="0"/>
        <w:ind w:left="0"/>
        <w:jc w:val="both"/>
      </w:pPr>
      <w:r>
        <w:rPr>
          <w:rFonts w:ascii="Times New Roman"/>
          <w:b w:val="false"/>
          <w:i w:val="false"/>
          <w:color w:val="000000"/>
          <w:sz w:val="28"/>
        </w:rPr>
        <w:t xml:space="preserve">
      Экономикалық ынтымақтастық және даму ұйымы (бұдан әрі - ЭЫДҰ) осы Келісімге оның ажырамас бөлігі болып табылатын </w:t>
      </w:r>
      <w:r>
        <w:rPr>
          <w:rFonts w:ascii="Times New Roman"/>
          <w:b w:val="false"/>
          <w:i w:val="false"/>
          <w:color w:val="000000"/>
          <w:sz w:val="28"/>
        </w:rPr>
        <w:t>1-қосымшада</w:t>
      </w:r>
      <w:r>
        <w:rPr>
          <w:rFonts w:ascii="Times New Roman"/>
          <w:b w:val="false"/>
          <w:i w:val="false"/>
          <w:color w:val="000000"/>
          <w:sz w:val="28"/>
        </w:rPr>
        <w:t xml:space="preserve"> көзделген "Қазақстан Республикасы үшін көрсетілетін қызметтер саудасының шектеулілік индексін есептеу" жобасын (бұдан әрі - Жоба) жүзеге асырады.</w:t>
      </w:r>
    </w:p>
    <w:bookmarkEnd w:id="7"/>
    <w:bookmarkStart w:name="z10" w:id="8"/>
    <w:p>
      <w:pPr>
        <w:spacing w:after="0"/>
        <w:ind w:left="0"/>
        <w:jc w:val="both"/>
      </w:pPr>
      <w:r>
        <w:rPr>
          <w:rFonts w:ascii="Times New Roman"/>
          <w:b w:val="false"/>
          <w:i w:val="false"/>
          <w:color w:val="000000"/>
          <w:sz w:val="28"/>
        </w:rPr>
        <w:t>
      Қазақстан Республикасының Үкіметі Жоба шеңберінде ЭЫДҰ іске асыратын жұмысты қаржыландыруға келіседі.</w:t>
      </w:r>
    </w:p>
    <w:bookmarkEnd w:id="8"/>
    <w:bookmarkStart w:name="z11" w:id="9"/>
    <w:p>
      <w:pPr>
        <w:spacing w:after="0"/>
        <w:ind w:left="0"/>
        <w:jc w:val="both"/>
      </w:pPr>
      <w:r>
        <w:rPr>
          <w:rFonts w:ascii="Times New Roman"/>
          <w:b w:val="false"/>
          <w:i w:val="false"/>
          <w:color w:val="000000"/>
          <w:sz w:val="28"/>
        </w:rPr>
        <w:t>
      Жобаның ұзақтығы осы Келісімге қол қойылған күннен бастап 24 айды құрайды. ЭЫДҰ өндіретін кез келген қызметтердің ұзақтығын ЭЫДҰ Кеңесі Жұмыс және бюджет бағдарламасына (бұдан әрі - ЖББ) қосуға тиіс. Осы Келісімде қаралатын, өндірілетін қызметтердің қазіргі уақытта ЭЫДҰ ЖББ-ға қосылған және ЭЫДҰ Сауда және ауыл шаруашылығы жөніндегі директораты осы өндірілетін қызметтердің бұрынғыша оның кейінгі ЖББ-ға қосылуын ұсынуға ниет білдірмек. Алайда, егер бұл өндірілетін қызметтер нәтижесінде кейінгі ЖББ-ға қосылмаса, ЭДЫҰ осы салым есебінен қаржыландырылатын жұмысты тоқтатуға және Келісімді бұзуға құқылы. Бұл жағдайда Қазақстан Республикасының Үкіметі Келісім бұзылған күнге дейінгі ЭЫДҰ шеккен және жұмсаған шығыстарды ғана өтейді.</w:t>
      </w:r>
    </w:p>
    <w:bookmarkEnd w:id="9"/>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бап.</w:t>
      </w:r>
      <w:r>
        <w:rPr>
          <w:rFonts w:ascii="Times New Roman"/>
          <w:b w:val="false"/>
          <w:i w:val="false"/>
          <w:color w:val="000000"/>
          <w:sz w:val="28"/>
        </w:rPr>
        <w:t xml:space="preserve"> Бюджет және қаржыландыру тетіктері</w:t>
      </w:r>
    </w:p>
    <w:bookmarkEnd w:id="10"/>
    <w:bookmarkStart w:name="z13" w:id="11"/>
    <w:p>
      <w:pPr>
        <w:spacing w:after="0"/>
        <w:ind w:left="0"/>
        <w:jc w:val="both"/>
      </w:pPr>
      <w:r>
        <w:rPr>
          <w:rFonts w:ascii="Times New Roman"/>
          <w:b w:val="false"/>
          <w:i w:val="false"/>
          <w:color w:val="000000"/>
          <w:sz w:val="28"/>
        </w:rPr>
        <w:t xml:space="preserve">
      1.Қазақстан Республикасының Үкіметі Жобаны іске асыру бойынша шығыстарды өтеу үшін ЭЫДҰ-ға 200 000 (екі жүз мың) евро мөлшерінде жарна беруге міндеттенеді. Бюджет сомаларының есебі осы Келісімге оның ажырамас бөлігі болып табылатын </w:t>
      </w:r>
      <w:r>
        <w:rPr>
          <w:rFonts w:ascii="Times New Roman"/>
          <w:b w:val="false"/>
          <w:i w:val="false"/>
          <w:color w:val="000000"/>
          <w:sz w:val="28"/>
        </w:rPr>
        <w:t>2-қосымшада</w:t>
      </w:r>
      <w:r>
        <w:rPr>
          <w:rFonts w:ascii="Times New Roman"/>
          <w:b w:val="false"/>
          <w:i w:val="false"/>
          <w:color w:val="000000"/>
          <w:sz w:val="28"/>
        </w:rPr>
        <w:t xml:space="preserve"> берілген. ЭДЫҰ жұмсаған әкімшілік шығасылар жоғарыда көрсетілген жарна сомасына енгізілген.</w:t>
      </w:r>
    </w:p>
    <w:bookmarkEnd w:id="11"/>
    <w:bookmarkStart w:name="z14" w:id="12"/>
    <w:p>
      <w:pPr>
        <w:spacing w:after="0"/>
        <w:ind w:left="0"/>
        <w:jc w:val="both"/>
      </w:pPr>
      <w:r>
        <w:rPr>
          <w:rFonts w:ascii="Times New Roman"/>
          <w:b w:val="false"/>
          <w:i w:val="false"/>
          <w:color w:val="000000"/>
          <w:sz w:val="28"/>
        </w:rPr>
        <w:t>
      2. Жарна мына төлем графигіне сәйкес төленетін болады:</w:t>
      </w:r>
    </w:p>
    <w:bookmarkEnd w:id="12"/>
    <w:bookmarkStart w:name="z15" w:id="13"/>
    <w:p>
      <w:pPr>
        <w:spacing w:after="0"/>
        <w:ind w:left="0"/>
        <w:jc w:val="both"/>
      </w:pPr>
      <w:r>
        <w:rPr>
          <w:rFonts w:ascii="Times New Roman"/>
          <w:b w:val="false"/>
          <w:i w:val="false"/>
          <w:color w:val="000000"/>
          <w:sz w:val="28"/>
        </w:rPr>
        <w:t>
      а) 90 000 (тоқсан мың) евро мөлшерінде 45 % (қырық бес пайыз) бірінші жарна осы Келісімге қол қойылып, ЭЫДҰ-дан тиісті шот-фактура алынғаннан кейін 30 (отыз) күн ішінде төленеді;</w:t>
      </w:r>
    </w:p>
    <w:bookmarkEnd w:id="13"/>
    <w:bookmarkStart w:name="z16" w:id="14"/>
    <w:p>
      <w:pPr>
        <w:spacing w:after="0"/>
        <w:ind w:left="0"/>
        <w:jc w:val="both"/>
      </w:pPr>
      <w:r>
        <w:rPr>
          <w:rFonts w:ascii="Times New Roman"/>
          <w:b w:val="false"/>
          <w:i w:val="false"/>
          <w:color w:val="000000"/>
          <w:sz w:val="28"/>
        </w:rPr>
        <w:t>
      б) 110 000 (бір жүз он мың) евро мөлшеріндегі 55 % (елу бес пайыз) екінші жарна 2019 жылғы шілдеде төленеді.</w:t>
      </w:r>
    </w:p>
    <w:bookmarkEnd w:id="14"/>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бап.</w:t>
      </w:r>
      <w:r>
        <w:rPr>
          <w:rFonts w:ascii="Times New Roman"/>
          <w:b w:val="false"/>
          <w:i w:val="false"/>
          <w:color w:val="000000"/>
          <w:sz w:val="28"/>
        </w:rPr>
        <w:t xml:space="preserve"> Қызметтің сипаттамасы және есептілік</w:t>
      </w:r>
    </w:p>
    <w:bookmarkEnd w:id="15"/>
    <w:bookmarkStart w:name="z18" w:id="16"/>
    <w:p>
      <w:pPr>
        <w:spacing w:after="0"/>
        <w:ind w:left="0"/>
        <w:jc w:val="both"/>
      </w:pPr>
      <w:r>
        <w:rPr>
          <w:rFonts w:ascii="Times New Roman"/>
          <w:b w:val="false"/>
          <w:i w:val="false"/>
          <w:color w:val="000000"/>
          <w:sz w:val="28"/>
        </w:rPr>
        <w:t>
      1. ЭЫДҮ Жобаны осы Келісімге оның ажырамас бөлігі болып табылатын 2-қосымшада көрсетілгендей жүзеге асырады.</w:t>
      </w:r>
    </w:p>
    <w:bookmarkEnd w:id="16"/>
    <w:bookmarkStart w:name="z19" w:id="17"/>
    <w:p>
      <w:pPr>
        <w:spacing w:after="0"/>
        <w:ind w:left="0"/>
        <w:jc w:val="both"/>
      </w:pPr>
      <w:r>
        <w:rPr>
          <w:rFonts w:ascii="Times New Roman"/>
          <w:b w:val="false"/>
          <w:i w:val="false"/>
          <w:color w:val="000000"/>
          <w:sz w:val="28"/>
        </w:rPr>
        <w:t>
      2. Жобаның бірінші жылы аяқталғаннан кейін үш ай ішінде ЭЫДҰ Қазақстан Республикасының Үкіметіне атқарылған жұмыс туралы аралық сипаттама есепті береді.</w:t>
      </w:r>
    </w:p>
    <w:bookmarkEnd w:id="17"/>
    <w:bookmarkStart w:name="z20" w:id="18"/>
    <w:p>
      <w:pPr>
        <w:spacing w:after="0"/>
        <w:ind w:left="0"/>
        <w:jc w:val="both"/>
      </w:pPr>
      <w:r>
        <w:rPr>
          <w:rFonts w:ascii="Times New Roman"/>
          <w:b w:val="false"/>
          <w:i w:val="false"/>
          <w:color w:val="000000"/>
          <w:sz w:val="28"/>
        </w:rPr>
        <w:t>
      3. Жоба аяқталғаннан кейін алты ай ішінде ЭЫДҰ Қазақстан Республикасының Үкіметіне қорытынды сипаттама есепті және шығыстардың қаржылық есебін береді.</w:t>
      </w:r>
    </w:p>
    <w:bookmarkEnd w:id="18"/>
    <w:bookmarkStart w:name="z21" w:id="19"/>
    <w:p>
      <w:pPr>
        <w:spacing w:after="0"/>
        <w:ind w:left="0"/>
        <w:jc w:val="both"/>
      </w:pPr>
      <w:r>
        <w:rPr>
          <w:rFonts w:ascii="Times New Roman"/>
          <w:b w:val="false"/>
          <w:i w:val="false"/>
          <w:color w:val="000000"/>
          <w:sz w:val="28"/>
        </w:rPr>
        <w:t>
      4. Қазақстан Республикасының Үкіметі шығыстар бойынша түпкілікті есептіліктің ЭЫДҰ есептілігінің стандартты форматына сәйкес қаржылық есептілік талаптарына сәйкес келетіндігімен келіседі.</w:t>
      </w:r>
    </w:p>
    <w:bookmarkEnd w:id="19"/>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бап.</w:t>
      </w:r>
      <w:r>
        <w:rPr>
          <w:rFonts w:ascii="Times New Roman"/>
          <w:b w:val="false"/>
          <w:i w:val="false"/>
          <w:color w:val="000000"/>
          <w:sz w:val="28"/>
        </w:rPr>
        <w:t xml:space="preserve"> Ақпараттық өзара іс-қимыл</w:t>
      </w:r>
    </w:p>
    <w:bookmarkEnd w:id="20"/>
    <w:bookmarkStart w:name="z23" w:id="21"/>
    <w:p>
      <w:pPr>
        <w:spacing w:after="0"/>
        <w:ind w:left="0"/>
        <w:jc w:val="both"/>
      </w:pPr>
      <w:r>
        <w:rPr>
          <w:rFonts w:ascii="Times New Roman"/>
          <w:b w:val="false"/>
          <w:i w:val="false"/>
          <w:color w:val="000000"/>
          <w:sz w:val="28"/>
        </w:rPr>
        <w:t>
      1. Тараптар бір-біріне Жобаны жүзеге асыруға қажетті тиісті ақпаратты ұсынуға тиіс.</w:t>
      </w:r>
    </w:p>
    <w:bookmarkEnd w:id="21"/>
    <w:bookmarkStart w:name="z24" w:id="22"/>
    <w:p>
      <w:pPr>
        <w:spacing w:after="0"/>
        <w:ind w:left="0"/>
        <w:jc w:val="both"/>
      </w:pPr>
      <w:r>
        <w:rPr>
          <w:rFonts w:ascii="Times New Roman"/>
          <w:b w:val="false"/>
          <w:i w:val="false"/>
          <w:color w:val="000000"/>
          <w:sz w:val="28"/>
        </w:rPr>
        <w:t>
      2. Тараптар арасындағы кез келген хабарлама мыналарға жіберілуге тиіс:</w:t>
      </w:r>
    </w:p>
    <w:bookmarkEnd w:id="22"/>
    <w:bookmarkStart w:name="z25" w:id="23"/>
    <w:p>
      <w:pPr>
        <w:spacing w:after="0"/>
        <w:ind w:left="0"/>
        <w:jc w:val="both"/>
      </w:pPr>
      <w:r>
        <w:rPr>
          <w:rFonts w:ascii="Times New Roman"/>
          <w:b w:val="false"/>
          <w:i w:val="false"/>
          <w:color w:val="000000"/>
          <w:sz w:val="28"/>
        </w:rPr>
        <w:t>
      Қазақстан Республикасының Үкіметі үшін: Қазақстан Республикасы Ұлттық экономика министрлігінің Сыртқы сауда қызметін дамыту департаменті сыртқы сауда келіссөздер басқармасының басшысы Альмира Хамзинаға, Z05K5K8, Қазақстан, Астана, Мәңгілік ел даңғ., 8, Министрліктер үйі, 7-ші кіреберіс, тел.:+7 (7172) 74-30-98, e-mail: al.khamzina@.economv.gov.kz.</w:t>
      </w:r>
    </w:p>
    <w:bookmarkEnd w:id="23"/>
    <w:bookmarkStart w:name="z26" w:id="24"/>
    <w:p>
      <w:pPr>
        <w:spacing w:after="0"/>
        <w:ind w:left="0"/>
        <w:jc w:val="both"/>
      </w:pPr>
      <w:r>
        <w:rPr>
          <w:rFonts w:ascii="Times New Roman"/>
          <w:b w:val="false"/>
          <w:i w:val="false"/>
          <w:color w:val="000000"/>
          <w:sz w:val="28"/>
        </w:rPr>
        <w:t>
      ЭЫДҰ үшін: ЭЫДҰ Сауда және ауыл шаруашылығы жөніндегі директоратының Керсетілетін қызметтер саудасы бөлімінің басшысы Джон Драммондқа, 75775, Франция, Париж Cedex 16, Андрэ Паскаль к-сі, 2, тел.: (33 1) 45 24 95 36, e-mail: John.DRUMMOND@OECD.ORG.</w:t>
      </w:r>
    </w:p>
    <w:bookmarkEnd w:id="24"/>
    <w:bookmarkStart w:name="z27" w:id="25"/>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бап.</w:t>
      </w:r>
      <w:r>
        <w:rPr>
          <w:rFonts w:ascii="Times New Roman"/>
          <w:b w:val="false"/>
          <w:i w:val="false"/>
          <w:color w:val="000000"/>
          <w:sz w:val="28"/>
        </w:rPr>
        <w:t xml:space="preserve"> Жобаның нәтижелерін пайдалану</w:t>
      </w:r>
    </w:p>
    <w:bookmarkEnd w:id="25"/>
    <w:bookmarkStart w:name="z28" w:id="26"/>
    <w:p>
      <w:pPr>
        <w:spacing w:after="0"/>
        <w:ind w:left="0"/>
        <w:jc w:val="both"/>
      </w:pPr>
      <w:r>
        <w:rPr>
          <w:rFonts w:ascii="Times New Roman"/>
          <w:b w:val="false"/>
          <w:i w:val="false"/>
          <w:color w:val="000000"/>
          <w:sz w:val="28"/>
        </w:rPr>
        <w:t>
      1. Кез келген нысандағы жобаның нәтижелері ЭЫДҰ айрықша меншігі болып қалады.</w:t>
      </w:r>
    </w:p>
    <w:bookmarkEnd w:id="26"/>
    <w:bookmarkStart w:name="z29" w:id="27"/>
    <w:p>
      <w:pPr>
        <w:spacing w:after="0"/>
        <w:ind w:left="0"/>
        <w:jc w:val="both"/>
      </w:pPr>
      <w:r>
        <w:rPr>
          <w:rFonts w:ascii="Times New Roman"/>
          <w:b w:val="false"/>
          <w:i w:val="false"/>
          <w:color w:val="000000"/>
          <w:sz w:val="28"/>
        </w:rPr>
        <w:t>
      2. Үшінші тарап құқықтары, сондай-ақ тиісті жағдайларда ЭЫДҰ құжаттарды сыныптау және кұпиясыздандыру туралы қағидалары мен саясаты сақталған жағдайда, ЭЫДҰ Қазақстан Республикасының Үкіметіне осы жарна есебінен қаржыландырылатын іс-шаралар шеңберінде дайындалған жарияланымның (-дардың) қағаз көшірмелерін коммерциялық емес мақсатта қолдану, көшіру және тарату құқығын береді.</w:t>
      </w:r>
    </w:p>
    <w:bookmarkEnd w:id="27"/>
    <w:bookmarkStart w:name="z30" w:id="28"/>
    <w:p>
      <w:pPr>
        <w:spacing w:after="0"/>
        <w:ind w:left="0"/>
        <w:jc w:val="both"/>
      </w:pPr>
      <w:r>
        <w:rPr>
          <w:rFonts w:ascii="Times New Roman"/>
          <w:b w:val="false"/>
          <w:i w:val="false"/>
          <w:color w:val="000000"/>
          <w:sz w:val="28"/>
        </w:rPr>
        <w:t>
      3. Қазақстан Республикасының Үкіметі тиісті жағдайларда ЭЫДҰ авторлық құқығын үнемі тиісті тәртіпте тануға міндеттенеді.</w:t>
      </w:r>
    </w:p>
    <w:bookmarkEnd w:id="28"/>
    <w:bookmarkStart w:name="z31" w:id="29"/>
    <w:p>
      <w:pPr>
        <w:spacing w:after="0"/>
        <w:ind w:left="0"/>
        <w:jc w:val="both"/>
      </w:pPr>
      <w:r>
        <w:rPr>
          <w:rFonts w:ascii="Times New Roman"/>
          <w:b w:val="false"/>
          <w:i w:val="false"/>
          <w:color w:val="000000"/>
          <w:sz w:val="28"/>
        </w:rPr>
        <w:t>
      4. Жобаны жүзеге асыру барысында ЭЫДҰ-ға ұсынылған Қазақстан Республикасы Үкіметінің меншігі болып табылатын кез келген мәліметтер немесе ақпарат Қазақстан Республикасы Үкіметінің меншігі болып қалады. ЭЫДҰ келтірілген мәліметтер мен ақпараттарды есеп (-тер), жарияланым (-дар) әзірлеу және жобаны орындау мақсатында пайдалануға және/немесе біріктіруге құқылы.</w:t>
      </w:r>
    </w:p>
    <w:bookmarkEnd w:id="29"/>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бап</w:t>
      </w:r>
      <w:r>
        <w:rPr>
          <w:rFonts w:ascii="Times New Roman"/>
          <w:b w:val="false"/>
          <w:i w:val="false"/>
          <w:color w:val="000000"/>
          <w:sz w:val="28"/>
        </w:rPr>
        <w:t>. Дауларды реттеу</w:t>
      </w:r>
    </w:p>
    <w:bookmarkEnd w:id="30"/>
    <w:bookmarkStart w:name="z33" w:id="31"/>
    <w:p>
      <w:pPr>
        <w:spacing w:after="0"/>
        <w:ind w:left="0"/>
        <w:jc w:val="both"/>
      </w:pPr>
      <w:r>
        <w:rPr>
          <w:rFonts w:ascii="Times New Roman"/>
          <w:b w:val="false"/>
          <w:i w:val="false"/>
          <w:color w:val="000000"/>
          <w:sz w:val="28"/>
        </w:rPr>
        <w:t>
      Өзара уағдаластық негізінде шешілмейтін, осы Келісімнен туындайтын немесе оған қатысты кез келген дау, келіспеушілік немесе наразылық не оны бұзу, оның қолданысын немесе оның жарамсыздығын тоқтату төрелікте Аралық соттың тұрақты палатасының 2012 жылғы төрелік регламентіне сәйкес шешілуі тиіс. Төрешілер саны бірге тең болуға тиіс. Төрелік талқылаудың тілі ағылшын тілі болуға тиіс. Төрелік талқылауды өткізу орны - Париж қаласы (Франция) болып табылады. Тараптар төрелік сот шығарған кез келген шешімнің күшін жоюға немесе қабылдамауға берілген құқықтан тікелей бас тартады.</w:t>
      </w:r>
    </w:p>
    <w:bookmarkEnd w:id="31"/>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бап.</w:t>
      </w:r>
      <w:r>
        <w:rPr>
          <w:rFonts w:ascii="Times New Roman"/>
          <w:b w:val="false"/>
          <w:i w:val="false"/>
          <w:color w:val="000000"/>
          <w:sz w:val="28"/>
        </w:rPr>
        <w:t xml:space="preserve"> Артықшылықтар мен иммунитеттер</w:t>
      </w:r>
    </w:p>
    <w:bookmarkEnd w:id="32"/>
    <w:p>
      <w:pPr>
        <w:spacing w:after="0"/>
        <w:ind w:left="0"/>
        <w:jc w:val="both"/>
      </w:pPr>
      <w:r>
        <w:rPr>
          <w:rFonts w:ascii="Times New Roman"/>
          <w:b w:val="false"/>
          <w:i w:val="false"/>
          <w:color w:val="000000"/>
          <w:sz w:val="28"/>
        </w:rPr>
        <w:t>
      Осы Келісімдегі ештеңе де халықаралық ұйым ретіндегі ЭЫДҰ-ның иммунитеттері мен артықшылықтарынан бас тарту ретінде түсіндірілмеуге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бап.</w:t>
      </w:r>
      <w:r>
        <w:rPr>
          <w:rFonts w:ascii="Times New Roman"/>
          <w:b w:val="false"/>
          <w:i w:val="false"/>
          <w:color w:val="000000"/>
          <w:sz w:val="28"/>
        </w:rPr>
        <w:t xml:space="preserve"> Өзгерістер мен толықтырулар</w:t>
      </w:r>
    </w:p>
    <w:p>
      <w:pPr>
        <w:spacing w:after="0"/>
        <w:ind w:left="0"/>
        <w:jc w:val="both"/>
      </w:pPr>
      <w:r>
        <w:rPr>
          <w:rFonts w:ascii="Times New Roman"/>
          <w:b w:val="false"/>
          <w:i w:val="false"/>
          <w:color w:val="000000"/>
          <w:sz w:val="28"/>
        </w:rPr>
        <w:t>
      Тараптардың өзара келісу бойынша осы Келісімнің ажырамас бөлігі болып табылатын жекелеген түзетулер енгізу арқылы осы Келісімге өзгерістер мен толықтырулар енгізілуі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бап.</w:t>
      </w:r>
      <w:r>
        <w:rPr>
          <w:rFonts w:ascii="Times New Roman"/>
          <w:b w:val="false"/>
          <w:i w:val="false"/>
          <w:color w:val="000000"/>
          <w:sz w:val="28"/>
        </w:rPr>
        <w:t xml:space="preserve"> Күшіне енуі</w:t>
      </w:r>
    </w:p>
    <w:bookmarkStart w:name="z35" w:id="33"/>
    <w:p>
      <w:pPr>
        <w:spacing w:after="0"/>
        <w:ind w:left="0"/>
        <w:jc w:val="both"/>
      </w:pPr>
      <w:r>
        <w:rPr>
          <w:rFonts w:ascii="Times New Roman"/>
          <w:b w:val="false"/>
          <w:i w:val="false"/>
          <w:color w:val="000000"/>
          <w:sz w:val="28"/>
        </w:rPr>
        <w:t>
      1. Осы Келісім қол қойылған кезінен бастап күшіне енеді және Тараптар одан туындайтын барлық міндеттемелерді орындағанға дейін толық күшін және қолданысын сақтайды.</w:t>
      </w:r>
    </w:p>
    <w:bookmarkEnd w:id="33"/>
    <w:bookmarkStart w:name="z36" w:id="34"/>
    <w:p>
      <w:pPr>
        <w:spacing w:after="0"/>
        <w:ind w:left="0"/>
        <w:jc w:val="both"/>
      </w:pPr>
      <w:r>
        <w:rPr>
          <w:rFonts w:ascii="Times New Roman"/>
          <w:b w:val="false"/>
          <w:i w:val="false"/>
          <w:color w:val="000000"/>
          <w:sz w:val="28"/>
        </w:rPr>
        <w:t>
      2. Әрқайсысы қазақ, орыс және ағылшын тілдерінде екі түпнұсқа данада жасалды. Қазақ, орыс және ағылшын тілдеріндегі мәтіндер арасында алшақтықтар болған жағдайда, ағылшын тіліндегі нұсқасы жалғыз түпнұсқа болып табылады.</w:t>
      </w:r>
    </w:p>
    <w:bookmarkEnd w:id="34"/>
    <w:tbl>
      <w:tblPr>
        <w:tblW w:w="0" w:type="auto"/>
        <w:tblCellSpacing w:w="0" w:type="auto"/>
        <w:tblBorders>
          <w:top w:val="none"/>
          <w:left w:val="none"/>
          <w:bottom w:val="none"/>
          <w:right w:val="none"/>
          <w:insideH w:val="none"/>
          <w:insideV w:val="none"/>
        </w:tblBorders>
      </w:tblPr>
      <w:tblGrid>
        <w:gridCol w:w="7740"/>
        <w:gridCol w:w="4260"/>
      </w:tblGrid>
      <w:tr>
        <w:trPr>
          <w:trHeight w:val="30" w:hRule="atLeast"/>
        </w:trPr>
        <w:tc>
          <w:tcPr>
            <w:tcW w:w="77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Экономикалық ынтымақтастық және</w:t>
            </w:r>
            <w:r>
              <w:rPr>
                <w:rFonts w:ascii="Times New Roman"/>
                <w:b w:val="false"/>
                <w:i w:val="false"/>
                <w:color w:val="000000"/>
                <w:sz w:val="20"/>
              </w:rPr>
              <w:t>
</w:t>
            </w:r>
          </w:p>
        </w:tc>
      </w:tr>
      <w:tr>
        <w:trPr>
          <w:trHeight w:val="30" w:hRule="atLeast"/>
        </w:trPr>
        <w:tc>
          <w:tcPr>
            <w:tcW w:w="77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тарапынан</w:t>
            </w:r>
            <w:r>
              <w:rPr>
                <w:rFonts w:ascii="Times New Roman"/>
                <w:b w:val="false"/>
                <w:i w:val="false"/>
                <w:color w:val="000000"/>
                <w:sz w:val="20"/>
              </w:rPr>
              <w:t>
</w:t>
            </w:r>
          </w:p>
        </w:tc>
        <w:tc>
          <w:tcPr>
            <w:tcW w:w="42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даму ұйымы тарапынан</w:t>
            </w:r>
            <w:r>
              <w:rPr>
                <w:rFonts w:ascii="Times New Roman"/>
                <w:b w:val="false"/>
                <w:i w:val="false"/>
                <w:color w:val="000000"/>
                <w:sz w:val="20"/>
              </w:rPr>
              <w:t>
</w:t>
            </w:r>
          </w:p>
        </w:tc>
      </w:tr>
      <w:tr>
        <w:trPr>
          <w:trHeight w:val="30" w:hRule="atLeast"/>
        </w:trPr>
        <w:tc>
          <w:tcPr>
            <w:tcW w:w="77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Тимур Сүлейменов</w:t>
            </w:r>
            <w:r>
              <w:rPr>
                <w:rFonts w:ascii="Times New Roman"/>
                <w:b w:val="false"/>
                <w:i w:val="false"/>
                <w:color w:val="000000"/>
                <w:sz w:val="20"/>
              </w:rPr>
              <w:t>
</w:t>
            </w:r>
          </w:p>
        </w:tc>
        <w:tc>
          <w:tcPr>
            <w:tcW w:w="42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Кен Аш</w:t>
            </w:r>
            <w:r>
              <w:rPr>
                <w:rFonts w:ascii="Times New Roman"/>
                <w:b w:val="false"/>
                <w:i w:val="false"/>
                <w:color w:val="000000"/>
                <w:sz w:val="20"/>
              </w:rPr>
              <w:t>
</w:t>
            </w:r>
          </w:p>
        </w:tc>
      </w:tr>
      <w:tr>
        <w:trPr>
          <w:trHeight w:val="30" w:hRule="atLeast"/>
        </w:trPr>
        <w:tc>
          <w:tcPr>
            <w:tcW w:w="77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Қазақстан Республикасының </w:t>
            </w:r>
            <w:r>
              <w:rPr>
                <w:rFonts w:ascii="Times New Roman"/>
                <w:b/>
                <w:i w:val="false"/>
                <w:color w:val="000000"/>
                <w:sz w:val="20"/>
              </w:rPr>
              <w:t>Ұ</w:t>
            </w:r>
            <w:r>
              <w:rPr>
                <w:rFonts w:ascii="Times New Roman"/>
                <w:b/>
                <w:i w:val="false"/>
                <w:color w:val="000000"/>
                <w:sz w:val="20"/>
              </w:rPr>
              <w:t>лттық</w:t>
            </w:r>
            <w:r>
              <w:rPr>
                <w:rFonts w:ascii="Times New Roman"/>
                <w:b w:val="false"/>
                <w:i w:val="false"/>
                <w:color w:val="000000"/>
                <w:sz w:val="20"/>
              </w:rPr>
              <w:t>
</w:t>
            </w:r>
          </w:p>
        </w:tc>
      </w:tr>
      <w:tr>
        <w:trPr>
          <w:trHeight w:val="30" w:hRule="atLeast"/>
        </w:trPr>
        <w:tc>
          <w:tcPr>
            <w:tcW w:w="77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экономика министрі</w:t>
            </w:r>
            <w:r>
              <w:rPr>
                <w:rFonts w:ascii="Times New Roman"/>
                <w:b w:val="false"/>
                <w:i w:val="false"/>
                <w:color w:val="000000"/>
                <w:sz w:val="20"/>
              </w:rPr>
              <w:t>
</w:t>
            </w:r>
          </w:p>
        </w:tc>
        <w:tc>
          <w:tcPr>
            <w:tcW w:w="42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Сауда және ауыл шаруашылығы бойынша</w:t>
            </w:r>
            <w:r>
              <w:rPr>
                <w:rFonts w:ascii="Times New Roman"/>
                <w:b w:val="false"/>
                <w:i w:val="false"/>
                <w:color w:val="000000"/>
                <w:sz w:val="20"/>
              </w:rPr>
              <w:t>
</w:t>
            </w:r>
          </w:p>
        </w:tc>
      </w:tr>
      <w:tr>
        <w:trPr>
          <w:trHeight w:val="30" w:hRule="atLeast"/>
        </w:trPr>
        <w:tc>
          <w:tcPr>
            <w:tcW w:w="77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директор</w:t>
            </w:r>
            <w:r>
              <w:rPr>
                <w:rFonts w:ascii="Times New Roman"/>
                <w:b w:val="false"/>
                <w:i w:val="false"/>
                <w:color w:val="000000"/>
                <w:sz w:val="20"/>
              </w:rPr>
              <w:t>
</w:t>
            </w:r>
          </w:p>
        </w:tc>
      </w:tr>
      <w:tr>
        <w:trPr>
          <w:trHeight w:val="30" w:hRule="atLeast"/>
        </w:trPr>
        <w:tc>
          <w:tcPr>
            <w:tcW w:w="77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______________</w:t>
            </w:r>
            <w:r>
              <w:rPr>
                <w:rFonts w:ascii="Times New Roman"/>
                <w:b w:val="false"/>
                <w:i w:val="false"/>
                <w:color w:val="000000"/>
                <w:sz w:val="20"/>
              </w:rPr>
              <w:t>
</w:t>
            </w:r>
          </w:p>
        </w:tc>
        <w:tc>
          <w:tcPr>
            <w:tcW w:w="42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Қолы:________________</w:t>
            </w:r>
            <w:r>
              <w:rPr>
                <w:rFonts w:ascii="Times New Roman"/>
                <w:b w:val="false"/>
                <w:i w:val="false"/>
                <w:color w:val="000000"/>
                <w:sz w:val="20"/>
              </w:rPr>
              <w:t>
</w:t>
            </w:r>
          </w:p>
        </w:tc>
      </w:tr>
      <w:tr>
        <w:trPr>
          <w:trHeight w:val="30" w:hRule="atLeast"/>
        </w:trPr>
        <w:tc>
          <w:tcPr>
            <w:tcW w:w="77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_______________</w:t>
            </w:r>
            <w:r>
              <w:rPr>
                <w:rFonts w:ascii="Times New Roman"/>
                <w:b w:val="false"/>
                <w:i w:val="false"/>
                <w:color w:val="000000"/>
                <w:sz w:val="20"/>
              </w:rPr>
              <w:t>
</w:t>
            </w:r>
          </w:p>
        </w:tc>
        <w:tc>
          <w:tcPr>
            <w:tcW w:w="42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Күні:_________________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Антуан Паиле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орынбасары, Бағдарлама,</w:t>
            </w:r>
            <w:r>
              <w:br/>
            </w:r>
            <w:r>
              <w:rPr>
                <w:rFonts w:ascii="Times New Roman"/>
                <w:b w:val="false"/>
                <w:i w:val="false"/>
                <w:color w:val="000000"/>
                <w:sz w:val="20"/>
              </w:rPr>
              <w:t>Бюджет және қаржылық басқару</w:t>
            </w:r>
            <w:r>
              <w:br/>
            </w:r>
            <w:r>
              <w:rPr>
                <w:rFonts w:ascii="Times New Roman"/>
                <w:b w:val="false"/>
                <w:i w:val="false"/>
                <w:color w:val="000000"/>
                <w:sz w:val="20"/>
              </w:rPr>
              <w:t>мәселелері жөніндегі қызмет,</w:t>
            </w:r>
            <w:r>
              <w:br/>
            </w:r>
            <w:r>
              <w:rPr>
                <w:rFonts w:ascii="Times New Roman"/>
                <w:b w:val="false"/>
                <w:i w:val="false"/>
                <w:color w:val="000000"/>
                <w:sz w:val="20"/>
              </w:rPr>
              <w:t>Атқарушы директорат</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Қолы:_______________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Күні:_______________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мен Экономикалық ынтымақтастық</w:t>
            </w:r>
            <w:r>
              <w:br/>
            </w:r>
            <w:r>
              <w:rPr>
                <w:rFonts w:ascii="Times New Roman"/>
                <w:b w:val="false"/>
                <w:i w:val="false"/>
                <w:color w:val="000000"/>
                <w:sz w:val="20"/>
              </w:rPr>
              <w:t>және даму ұйымы арасындағы</w:t>
            </w:r>
            <w:r>
              <w:br/>
            </w:r>
            <w:r>
              <w:rPr>
                <w:rFonts w:ascii="Times New Roman"/>
                <w:b w:val="false"/>
                <w:i w:val="false"/>
                <w:color w:val="000000"/>
                <w:sz w:val="20"/>
              </w:rPr>
              <w:t>"Қазақстан Республикасы үшін</w:t>
            </w:r>
            <w:r>
              <w:br/>
            </w:r>
            <w:r>
              <w:rPr>
                <w:rFonts w:ascii="Times New Roman"/>
                <w:b w:val="false"/>
                <w:i w:val="false"/>
                <w:color w:val="000000"/>
                <w:sz w:val="20"/>
              </w:rPr>
              <w:t>көрсетілетін қызметтер саудасының</w:t>
            </w:r>
            <w:r>
              <w:br/>
            </w:r>
            <w:r>
              <w:rPr>
                <w:rFonts w:ascii="Times New Roman"/>
                <w:b w:val="false"/>
                <w:i w:val="false"/>
                <w:color w:val="000000"/>
                <w:sz w:val="20"/>
              </w:rPr>
              <w:t>шектеулілік индексін есептеу"</w:t>
            </w:r>
            <w:r>
              <w:br/>
            </w:r>
            <w:r>
              <w:rPr>
                <w:rFonts w:ascii="Times New Roman"/>
                <w:b w:val="false"/>
                <w:i w:val="false"/>
                <w:color w:val="000000"/>
                <w:sz w:val="20"/>
              </w:rPr>
              <w:t>жобасын іске асыру туралы келісімге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Техникалық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ақпарат</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көрсетілетін кызметтер саудасының шектеулілік индексі" жобасы бойынша (КҚСШИ) көрсетілетін қызметтер саудасында қолданылатын саясатты реттеу және осындай саясаттың шектеулілік шаралары бойынша ақпаратты жинау жүргізіледі. Жоба 2014 жылы іске қосылды. Оның бірін-бірі толықтыратын екі жеке құралы бар: көрсетілетін қызметтер саудасы саласындағы нормативтік база және көрсетілетін қызметтер саудасының шектеулілік индексі. Бұл құралдар сауда саясатының талдаушылары, сауда келіссөздерінің қатысушылары мен зерттеушілері үшін бай ақпарат көзі болып табылады, сондай-ақ сауданы ырықтандыру әсерін, сондай-ақ көрсетілетін қызметтер секторының біржақты реформасын бағалау үшін қызмет атқарады. КҚСШИ 44 елде 22 көрсетілетін қызмет секторын қамтиды. Дерекқорда қазіргі кезде қолданылатын нормативтік актілер қамтылады және жыл сайын жаңартылып отырады. Шаралар тізбесін ЭЫДҰ дайындаған.</w:t>
            </w:r>
            <w:r>
              <w:br/>
            </w:r>
            <w:r>
              <w:rPr>
                <w:rFonts w:ascii="Times New Roman"/>
                <w:b w:val="false"/>
                <w:i w:val="false"/>
                <w:color w:val="000000"/>
                <w:sz w:val="20"/>
              </w:rPr>
              <w:t>
Осы жобаның мақсаты - Қазақстан Республикасын КҚСШИ-дің нормативтік базасына қосу және көрсетілетін қызметтер саудасы шектеулілігінің ілеспе индекстерін (КҚСШИ) әзірлеу.</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асырылуға тиіс іс-шаралар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1-іс-шара: Бастапқы ж</w:t>
            </w:r>
            <w:r>
              <w:rPr>
                <w:rFonts w:ascii="Times New Roman"/>
                <w:b/>
                <w:i w:val="false"/>
                <w:color w:val="000000"/>
                <w:sz w:val="20"/>
              </w:rPr>
              <w:t>ұ</w:t>
            </w:r>
            <w:r>
              <w:rPr>
                <w:rFonts w:ascii="Times New Roman"/>
                <w:b/>
                <w:i w:val="false"/>
                <w:color w:val="000000"/>
                <w:sz w:val="20"/>
              </w:rPr>
              <w:t>мыс семинары</w:t>
            </w:r>
            <w:r>
              <w:br/>
            </w:r>
            <w:r>
              <w:rPr>
                <w:rFonts w:ascii="Times New Roman"/>
                <w:b w:val="false"/>
                <w:i w:val="false"/>
                <w:color w:val="000000"/>
                <w:sz w:val="20"/>
              </w:rPr>
              <w:t>
Қызметті үйлестіруді айқындау.</w:t>
            </w:r>
            <w:r>
              <w:br/>
            </w:r>
            <w:r>
              <w:rPr>
                <w:rFonts w:ascii="Times New Roman"/>
                <w:b w:val="false"/>
                <w:i w:val="false"/>
                <w:color w:val="000000"/>
                <w:sz w:val="20"/>
              </w:rPr>
              <w:t>
Астанада КҚСШИ дерекқорымен танысу үшін семинар ұйымдастыру (пайдаланылатын әдістемені, саясатты қалыптастыру үшін қамту және әлеуетті пайдалануды қоса алғанда), Қазақстан Республикасы үшін КҚСШИ әзірлеу процесін талқылау.</w:t>
            </w:r>
            <w:r>
              <w:br/>
            </w:r>
            <w:r>
              <w:rPr>
                <w:rFonts w:ascii="Times New Roman"/>
                <w:b w:val="false"/>
                <w:i w:val="false"/>
                <w:color w:val="000000"/>
                <w:sz w:val="20"/>
              </w:rPr>
              <w:t>
Уәкілетті реттеуші органдар мен қатысты министрліктердің қатысуы.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2-іс-шара: Деректер жинау</w:t>
            </w:r>
            <w:r>
              <w:br/>
            </w:r>
            <w:r>
              <w:rPr>
                <w:rFonts w:ascii="Times New Roman"/>
                <w:b w:val="false"/>
                <w:i w:val="false"/>
                <w:color w:val="000000"/>
                <w:sz w:val="20"/>
              </w:rPr>
              <w:t>
Бұл тапсырманы ЭЫДҰ орындайды (тиісті көрсетілетін қызметтер секторлары үшін қолданыстағы нормативтік актілер мен заңдарға қатысты жалпыға бірдей қолжетімді дереккөздерден алынған нақты ақпарат).</w:t>
            </w:r>
            <w:r>
              <w:br/>
            </w:r>
            <w:r>
              <w:rPr>
                <w:rFonts w:ascii="Times New Roman"/>
                <w:b w:val="false"/>
                <w:i w:val="false"/>
                <w:color w:val="000000"/>
                <w:sz w:val="20"/>
              </w:rPr>
              <w:t>
2014 жылдан бастап КҚСШИ қамтитын көрсетілетін қызметтер секторлары бойынша (ақпараттық технологиялар саласындағы керсетілетін қызметтер, құрылыс қызметтері, телекоммуникадиялық көрсетілетін қызметтер, кәсіби көрсетілетін қызметтер (заң, бухгалтерлік, инженерлік көрсетілетін қызметтер мен сәулет саласында көрсетілетін қызметтер), қаржылық көрсетілетін қызметтер (коммерциялық банкинг пен сақтандыру), көлік қызметін көрсету (әуе, теңіз, жол және т/ж көліктері), логистика саласындағы керсетілетін қызметтер (өңдеу, сақтау, қоймалау, жүктерді экспедициялау, кедендік ресімдеу бойынша брокерлік көрсетілетін қызметтер), өткізу жөніндегі көрсетілетін қызметтер, курьерлік көрсетілетін қызметтер мен дыбыс-бейне көрсетілетін қызметтер (кинематография, дыбыс жазу, хабар тарату бойынша көрсетілетін қызметтер) тиісті ұлттық заңнаманы зерделеу және нормативтік деректерді жинау.</w:t>
            </w:r>
            <w:r>
              <w:br/>
            </w:r>
            <w:r>
              <w:rPr>
                <w:rFonts w:ascii="Times New Roman"/>
                <w:b w:val="false"/>
                <w:i w:val="false"/>
                <w:color w:val="000000"/>
                <w:sz w:val="20"/>
              </w:rPr>
              <w:t>
ҚҚСШИ нормативтік дерекқорын Қазақстан Республикасының деректерімен толтыру.</w:t>
            </w:r>
            <w:r>
              <w:br/>
            </w:r>
            <w:r>
              <w:rPr>
                <w:rFonts w:ascii="Times New Roman"/>
                <w:b w:val="false"/>
                <w:i w:val="false"/>
                <w:color w:val="000000"/>
                <w:sz w:val="20"/>
              </w:rPr>
              <w:t>
</w:t>
            </w:r>
            <w:r>
              <w:rPr>
                <w:rFonts w:ascii="Times New Roman"/>
                <w:b/>
                <w:i w:val="false"/>
                <w:color w:val="000000"/>
                <w:sz w:val="20"/>
              </w:rPr>
              <w:t>3-іс-шара: Деректерді верификациялау</w:t>
            </w:r>
            <w:r>
              <w:br/>
            </w:r>
            <w:r>
              <w:rPr>
                <w:rFonts w:ascii="Times New Roman"/>
                <w:b w:val="false"/>
                <w:i w:val="false"/>
                <w:color w:val="000000"/>
                <w:sz w:val="20"/>
              </w:rPr>
              <w:t>
Қазақстан Республикасының тиісті уәкілетті байланыс орталығына жиналған деректердің дәлдігін верификациялау үшін толтырылған нормативтік дерекқорды беру.</w:t>
            </w:r>
            <w:r>
              <w:br/>
            </w:r>
            <w:r>
              <w:rPr>
                <w:rFonts w:ascii="Times New Roman"/>
                <w:b w:val="false"/>
                <w:i w:val="false"/>
                <w:color w:val="000000"/>
                <w:sz w:val="20"/>
              </w:rPr>
              <w:t>
Үйлестіруші министрлік ЭЫДҰ жинаған ақпаратты деректердің дәлдігін тексеру үшін тиісті органдар мен реттеуші мекемелерге таратады.</w:t>
            </w:r>
            <w:r>
              <w:br/>
            </w:r>
            <w:r>
              <w:rPr>
                <w:rFonts w:ascii="Times New Roman"/>
                <w:b w:val="false"/>
                <w:i w:val="false"/>
                <w:color w:val="000000"/>
                <w:sz w:val="20"/>
              </w:rPr>
              <w:t>
Егер қажет болса немесе ЭЫДҰ орынды деп таныған жағдайда, КҚСШИ дерекқоры бойынша ЭЫДҰ-ның жауаптарды қайта қарауы.</w:t>
            </w:r>
            <w:r>
              <w:br/>
            </w: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.1</w:t>
            </w:r>
            <w:r>
              <w:rPr>
                <w:rFonts w:ascii="Times New Roman"/>
                <w:b/>
                <w:i w:val="false"/>
                <w:color w:val="000000"/>
                <w:sz w:val="20"/>
              </w:rPr>
              <w:t>-іс-ш</w:t>
            </w:r>
            <w:r>
              <w:rPr>
                <w:rFonts w:ascii="Times New Roman"/>
                <w:b/>
                <w:i w:val="false"/>
                <w:color w:val="000000"/>
                <w:sz w:val="20"/>
              </w:rPr>
              <w:t>ара: ҚҚ</w:t>
            </w:r>
            <w:r>
              <w:rPr>
                <w:rFonts w:ascii="Times New Roman"/>
                <w:b/>
                <w:i w:val="false"/>
                <w:color w:val="000000"/>
                <w:sz w:val="20"/>
              </w:rPr>
              <w:t>СШИ индекстерін есептеу, қорытындылардың қысқаша мазмұны</w:t>
            </w:r>
            <w:r>
              <w:br/>
            </w:r>
            <w:r>
              <w:rPr>
                <w:rFonts w:ascii="Times New Roman"/>
                <w:b w:val="false"/>
                <w:i w:val="false"/>
                <w:color w:val="000000"/>
                <w:sz w:val="20"/>
              </w:rPr>
              <w:t>
Қазақстан Республикасы үшін толтырылған дерекқор негізінде ҚҚСШИ индекстерін есептеу.</w:t>
            </w:r>
            <w:r>
              <w:br/>
            </w:r>
            <w:r>
              <w:rPr>
                <w:rFonts w:ascii="Times New Roman"/>
                <w:b w:val="false"/>
                <w:i w:val="false"/>
                <w:color w:val="000000"/>
                <w:sz w:val="20"/>
              </w:rPr>
              <w:t>
Қорытындылардың қысқаша мазмұны мен басқа елдер үшін пайдаланылатын ҚҚСШИ есептілігі стандарттарына сәйкес КҚСШИ нәтижелерін түсіндіру (мысалдарды қараңыз http://www.oecd.org/tad/services-trade/coimtry-notes-services-trade-restrictiveness-index.htm) (ағылшын және орыс тілдерінде).</w:t>
            </w:r>
            <w:r>
              <w:br/>
            </w:r>
            <w:r>
              <w:rPr>
                <w:rFonts w:ascii="Times New Roman"/>
                <w:b w:val="false"/>
                <w:i w:val="false"/>
                <w:color w:val="000000"/>
                <w:sz w:val="20"/>
              </w:rPr>
              <w:t>
</w:t>
            </w:r>
            <w:r>
              <w:rPr>
                <w:rFonts w:ascii="Times New Roman"/>
                <w:b/>
                <w:i w:val="false"/>
                <w:color w:val="000000"/>
                <w:sz w:val="20"/>
              </w:rPr>
              <w:t>4.2-іс-шара: Нәтижелерді ұсыну</w:t>
            </w:r>
            <w:r>
              <w:br/>
            </w:r>
            <w:r>
              <w:rPr>
                <w:rFonts w:ascii="Times New Roman"/>
                <w:b w:val="false"/>
                <w:i w:val="false"/>
                <w:color w:val="000000"/>
                <w:sz w:val="20"/>
              </w:rPr>
              <w:t>
КҚСШИ нәтижелерін үкіметтік лауазымды адамдарға ұсыну және нәтижелер дәлдігін соңғы тексеру.</w:t>
            </w:r>
            <w:r>
              <w:br/>
            </w:r>
            <w:r>
              <w:rPr>
                <w:rFonts w:ascii="Times New Roman"/>
                <w:b w:val="false"/>
                <w:i w:val="false"/>
                <w:color w:val="000000"/>
                <w:sz w:val="20"/>
              </w:rPr>
              <w:t>
Нәтижелердің дәлдігі мен түсінікті болуын қамтамасыз ету мақсатында электрондық түрде және/немесе семинар түрінде өткізілетін нәтижелер бойынша консультация.</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және басқару</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жоспарланған шараларды жүзеге асырғаннан кейін және Қазақстан Республикасы Ұлттық экономика министрлігінің консультациясы негізінде ЭЫДҰ басқарады және жүзеге асырады.</w:t>
            </w:r>
            <w:r>
              <w:br/>
            </w:r>
            <w:r>
              <w:rPr>
                <w:rFonts w:ascii="Times New Roman"/>
                <w:b w:val="false"/>
                <w:i w:val="false"/>
                <w:color w:val="000000"/>
                <w:sz w:val="20"/>
              </w:rPr>
              <w:t>
ЭЫДҰ-мен консультация негізінде Қазақстан жобаны ел ішінде үйлестіру үшін Жобаның жергілікті үйлестірушісін тағайындайды.</w:t>
            </w:r>
            <w:r>
              <w:br/>
            </w:r>
            <w:r>
              <w:rPr>
                <w:rFonts w:ascii="Times New Roman"/>
                <w:b w:val="false"/>
                <w:i w:val="false"/>
                <w:color w:val="000000"/>
                <w:sz w:val="20"/>
              </w:rPr>
              <w:t>
Жобаның жергілікті үйлестірушісі ЭЫДҰ-ның Жоба бойынша сол жерде шешуге тиісті талаптарын қарауға жауапты болады, атап айтқанда:</w:t>
            </w:r>
            <w:r>
              <w:br/>
            </w:r>
            <w:r>
              <w:rPr>
                <w:rFonts w:ascii="Times New Roman"/>
                <w:b w:val="false"/>
                <w:i w:val="false"/>
                <w:color w:val="000000"/>
                <w:sz w:val="20"/>
              </w:rPr>
              <w:t>
қажет болған жағдайда, ақпарат көздерін айқындауда немесе жинауда қолдау көрсету;</w:t>
            </w:r>
            <w:r>
              <w:br/>
            </w:r>
            <w:r>
              <w:rPr>
                <w:rFonts w:ascii="Times New Roman"/>
                <w:b w:val="false"/>
                <w:i w:val="false"/>
                <w:color w:val="000000"/>
                <w:sz w:val="20"/>
              </w:rPr>
              <w:t>
Жобаға қатысты мәселелер бойынша ұлттық реттеуші органдармен өзара іс-қимыл жасасуда қолдау көрсету;</w:t>
            </w:r>
            <w:r>
              <w:br/>
            </w:r>
            <w:r>
              <w:rPr>
                <w:rFonts w:ascii="Times New Roman"/>
                <w:b w:val="false"/>
                <w:i w:val="false"/>
                <w:color w:val="000000"/>
                <w:sz w:val="20"/>
              </w:rPr>
              <w:t>
елде мүдделі тараптармен кездесу ұйымдастыру;</w:t>
            </w:r>
            <w:r>
              <w:br/>
            </w:r>
            <w:r>
              <w:rPr>
                <w:rFonts w:ascii="Times New Roman"/>
                <w:b w:val="false"/>
                <w:i w:val="false"/>
                <w:color w:val="000000"/>
                <w:sz w:val="20"/>
              </w:rPr>
              <w:t>
қорытындылар бойынша, бірінші кезекте КҚСШИ нормативтік дерекқор бойынша жиынтық ескертулерді беру;</w:t>
            </w:r>
            <w:r>
              <w:br/>
            </w:r>
            <w:r>
              <w:rPr>
                <w:rFonts w:ascii="Times New Roman"/>
                <w:b w:val="false"/>
                <w:i w:val="false"/>
                <w:color w:val="000000"/>
                <w:sz w:val="20"/>
              </w:rPr>
              <w:t>
Жоба жұмыскерлері бойынша мынадай логистикалық мәселелерді шешуде қолдау керсету: жазбаша шақыртуларды дайындау, визаларды беруде қолдау көрсету, кездесулерді өткізу орындарын анықтау, кездесулердің сәтті өтуін қамтамасыз ету, құжаттамаларды мемлекеттік тілден ағылшын тіліне аударуды ұйымдастыру (қажет болғанда).</w:t>
            </w:r>
            <w:r>
              <w:br/>
            </w:r>
            <w:r>
              <w:rPr>
                <w:rFonts w:ascii="Times New Roman"/>
                <w:b w:val="false"/>
                <w:i w:val="false"/>
                <w:color w:val="000000"/>
                <w:sz w:val="20"/>
              </w:rPr>
              <w:t>
Жобаның жергілікті үйлестірушісі ЭЫДҰ-ның Жоба менеджерімен тығыз жұмыс жасайды, ол Жобаны іске асыруды ЭЫДҰ тарапынан үйлестіретін болады. Атап айтқанда, ЭЫДҰ-ның Жоба менеджері:</w:t>
            </w:r>
            <w:r>
              <w:br/>
            </w:r>
            <w:r>
              <w:rPr>
                <w:rFonts w:ascii="Times New Roman"/>
                <w:b w:val="false"/>
                <w:i w:val="false"/>
                <w:color w:val="000000"/>
                <w:sz w:val="20"/>
              </w:rPr>
              <w:t>
Жобаның жергілікті үйлестірушісімен өзара іс-қимыл жасасу үшін негізгі байланысушы адамның рөліне;</w:t>
            </w:r>
            <w:r>
              <w:br/>
            </w:r>
            <w:r>
              <w:rPr>
                <w:rFonts w:ascii="Times New Roman"/>
                <w:b w:val="false"/>
                <w:i w:val="false"/>
                <w:color w:val="000000"/>
                <w:sz w:val="20"/>
              </w:rPr>
              <w:t>
Жоба консультанттарын іріктеуге;</w:t>
            </w:r>
            <w:r>
              <w:br/>
            </w:r>
            <w:r>
              <w:rPr>
                <w:rFonts w:ascii="Times New Roman"/>
                <w:b w:val="false"/>
                <w:i w:val="false"/>
                <w:color w:val="000000"/>
                <w:sz w:val="20"/>
              </w:rPr>
              <w:t>
Жоба бойынша орындау мерзімдерін бақылауды мониторингтеуге;</w:t>
            </w:r>
            <w:r>
              <w:br/>
            </w:r>
            <w:r>
              <w:rPr>
                <w:rFonts w:ascii="Times New Roman"/>
                <w:b w:val="false"/>
                <w:i w:val="false"/>
                <w:color w:val="000000"/>
                <w:sz w:val="20"/>
              </w:rPr>
              <w:t>
материалдың жоғары сапасын қамтамасыз ету мақсатында қорытындыларды дайындауға және түзетуге;</w:t>
            </w:r>
            <w:r>
              <w:br/>
            </w:r>
            <w:r>
              <w:rPr>
                <w:rFonts w:ascii="Times New Roman"/>
                <w:b w:val="false"/>
                <w:i w:val="false"/>
                <w:color w:val="000000"/>
                <w:sz w:val="20"/>
              </w:rPr>
              <w:t>
қажет болған кезде, елде ұйымдастырылатын кездесулерге қатысуға жауапты болады.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Межеленген қорытынды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ЭЫДҰ көрсетілетін қызметтер саудасының шектеулілік индексі: толтырылған нормативтік дерекқор және қамтылған секторлар бойынша жиынтық индекстер;</w:t>
            </w:r>
            <w:r>
              <w:br/>
            </w:r>
            <w:r>
              <w:rPr>
                <w:rFonts w:ascii="Times New Roman"/>
                <w:b w:val="false"/>
                <w:i w:val="false"/>
                <w:color w:val="000000"/>
                <w:sz w:val="20"/>
              </w:rPr>
              <w:t>
Нәтижелердің негізгі қорытындылары мен түсіндірмесін қамтитын ҚҚСШИ бойынша елдік жазба;</w:t>
            </w:r>
            <w:r>
              <w:br/>
            </w:r>
            <w:r>
              <w:rPr>
                <w:rFonts w:ascii="Times New Roman"/>
                <w:b w:val="false"/>
                <w:i w:val="false"/>
                <w:color w:val="000000"/>
                <w:sz w:val="20"/>
              </w:rPr>
              <w:t>
Қазақстанда, сол сияқты республикадан тыс желерде Жоба нәтижелерін тарату және негізгі мүдделі тараптармен талқылау.</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кест</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ұзақтығы - 24 ай. Болжамды мерзімдер төмендегі кестеде берілген.</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4"/>
              <w:gridCol w:w="7076"/>
            </w:tblGrid>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мерзімдер</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Бастапқы жұмыс семинары</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ішінде</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Деректер жинау</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 - 2019 жылғы тамыз</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Деректерді верификациялау</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 - 2019 жылғы желтоқсан</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іс-шара: КҚСШИ индекстерін есептеу және қорытындылардың қысқаша мазмұны</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 - 2020 жылғы сәуір</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іс-шара: Нәтижелерді ұсыну</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Межеленген нәтижелер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саласындағы мамандар, сауда келіссөздеріне қатысушылар мен зерттеушілер үшін ақпарат көзін ұсыну, сондай-ақ сауданы ырықтандырудың және көрсетілетін қызметтер секторының біржақты реформасының әсерін бағалау құралы.</w:t>
            </w:r>
            <w:r>
              <w:br/>
            </w:r>
            <w:r>
              <w:rPr>
                <w:rFonts w:ascii="Times New Roman"/>
                <w:b w:val="false"/>
                <w:i w:val="false"/>
                <w:color w:val="000000"/>
                <w:sz w:val="20"/>
              </w:rPr>
              <w:t>
Қазақстандағы өндірістік-тұрмыстық тізбектерге қатысуға бөгет болатын тежеу факторлары мен қайталама реттеу әсерлерін бағалау.</w:t>
            </w:r>
            <w:r>
              <w:br/>
            </w:r>
            <w:r>
              <w:rPr>
                <w:rFonts w:ascii="Times New Roman"/>
                <w:b w:val="false"/>
                <w:i w:val="false"/>
                <w:color w:val="000000"/>
                <w:sz w:val="20"/>
              </w:rPr>
              <w:t>
Қазақстандық көрсетілетін қызметтер секторында жалпы тиімділікті жақсарту және бәсекеге қабілеттілікті кеңейту үшін реттеудің үздік практикалық әдістерін айқындау.</w:t>
            </w:r>
            <w:r>
              <w:br/>
            </w:r>
            <w:r>
              <w:rPr>
                <w:rFonts w:ascii="Times New Roman"/>
                <w:b w:val="false"/>
                <w:i w:val="false"/>
                <w:color w:val="000000"/>
                <w:sz w:val="20"/>
              </w:rPr>
              <w:t>
Қазақстан Республикасы үшін көрсетілетін қызметтер саудасы саласын жетілдіру бойынша нақты ұсыныстар әзірлеу.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мен Экономикалық ынтымақтастық</w:t>
            </w:r>
            <w:r>
              <w:br/>
            </w:r>
            <w:r>
              <w:rPr>
                <w:rFonts w:ascii="Times New Roman"/>
                <w:b w:val="false"/>
                <w:i w:val="false"/>
                <w:color w:val="000000"/>
                <w:sz w:val="20"/>
              </w:rPr>
              <w:t>және даму ұйымы арасындағы</w:t>
            </w:r>
            <w:r>
              <w:br/>
            </w:r>
            <w:r>
              <w:rPr>
                <w:rFonts w:ascii="Times New Roman"/>
                <w:b w:val="false"/>
                <w:i w:val="false"/>
                <w:color w:val="000000"/>
                <w:sz w:val="20"/>
              </w:rPr>
              <w:t>"Қазақстан Республикасы үшін</w:t>
            </w:r>
            <w:r>
              <w:br/>
            </w:r>
            <w:r>
              <w:rPr>
                <w:rFonts w:ascii="Times New Roman"/>
                <w:b w:val="false"/>
                <w:i w:val="false"/>
                <w:color w:val="000000"/>
                <w:sz w:val="20"/>
              </w:rPr>
              <w:t>көрсетілетін қызметтер саудасының</w:t>
            </w:r>
            <w:r>
              <w:br/>
            </w:r>
            <w:r>
              <w:rPr>
                <w:rFonts w:ascii="Times New Roman"/>
                <w:b w:val="false"/>
                <w:i w:val="false"/>
                <w:color w:val="000000"/>
                <w:sz w:val="20"/>
              </w:rPr>
              <w:t>шектеулілік индексін есептеу"</w:t>
            </w:r>
            <w:r>
              <w:br/>
            </w:r>
            <w:r>
              <w:rPr>
                <w:rFonts w:ascii="Times New Roman"/>
                <w:b w:val="false"/>
                <w:i w:val="false"/>
                <w:color w:val="000000"/>
                <w:sz w:val="20"/>
              </w:rPr>
              <w:t>жобасын іске асыру туралы келісімге</w:t>
            </w:r>
            <w:r>
              <w:br/>
            </w:r>
            <w:r>
              <w:rPr>
                <w:rFonts w:ascii="Times New Roman"/>
                <w:b w:val="false"/>
                <w:i w:val="false"/>
                <w:color w:val="000000"/>
                <w:sz w:val="20"/>
              </w:rPr>
              <w:t>2-қосымша</w:t>
            </w:r>
          </w:p>
        </w:tc>
      </w:tr>
    </w:tbl>
    <w:bookmarkStart w:name="z39" w:id="35"/>
    <w:p>
      <w:pPr>
        <w:spacing w:after="0"/>
        <w:ind w:left="0"/>
        <w:jc w:val="left"/>
      </w:pPr>
      <w:r>
        <w:rPr>
          <w:rFonts w:ascii="Times New Roman"/>
          <w:b/>
          <w:i w:val="false"/>
          <w:color w:val="000000"/>
        </w:rPr>
        <w:t xml:space="preserve"> Бюджетті бағалау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2"/>
        <w:gridCol w:w="6768"/>
      </w:tblGrid>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түрі</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ұстауға арналған шығындар</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150 017</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пайдалану шығыстары</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Миссиялар</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14 356</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операциялық шығындар</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тікелей шығындар</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187 400</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алымдар 6.3%</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bookmarkStart w:name="z40" w:id="36"/>
    <w:p>
      <w:pPr>
        <w:spacing w:after="0"/>
        <w:ind w:left="0"/>
        <w:jc w:val="both"/>
      </w:pPr>
      <w:r>
        <w:rPr>
          <w:rFonts w:ascii="Times New Roman"/>
          <w:b w:val="false"/>
          <w:i w:val="false"/>
          <w:color w:val="000000"/>
          <w:sz w:val="28"/>
        </w:rPr>
        <w:t>
      Ескертпе: бір бюджет желісі бойынша қаражаттың артық жұмсалуы жалпы бюджет шегінен шықпай, басқа бюджет желісі бойынша үнемделген капиталмен өтелуі мүмкін.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