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2b97" w14:textId="b822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қазандағы № 701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"Орал халықаралық әуежайы" жауапкершілігі шектеулі серіктестігіне "Орал" әлеуметтік-кәсіпкерлік корпорациясы" акционерлік қоғамымен жалпы ауданы 4028,5 шаршы метр (кадастрлық нөмірі 08:125:046:112:1) аэровокзал асхана ғимараты стратегиялық объектісін және жалпы ауданы 0,5316 гектар (кадастрлық нөмірі 08-125-046-112) жер учаскесіне жекеменшік құқығын иеліктен шығару жөнінде мәміле жасасуға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