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e663" w14:textId="0b6e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мәселелері" туралы Қазақстан Республикасы Үкіметінің 2005 жылғы 6 сәуірдегі № 310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26 қазандағы № 689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министрлігінiң кейбір мәселелерi" туралы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14, 168-құжат) мынадай өзгеріс пен толықтырулар енгізілсін:</w:t>
      </w:r>
    </w:p>
    <w:bookmarkEnd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434-30), 434-31), 434-32), 434-33), 434-34), 434-35), 434-36), 434-37) және 434-38) тармақшалармен толықтырылсын:</w:t>
      </w:r>
    </w:p>
    <w:bookmarkStart w:name="z4" w:id="2"/>
    <w:p>
      <w:pPr>
        <w:spacing w:after="0"/>
        <w:ind w:left="0"/>
        <w:jc w:val="both"/>
      </w:pPr>
      <w:r>
        <w:rPr>
          <w:rFonts w:ascii="Times New Roman"/>
          <w:b w:val="false"/>
          <w:i w:val="false"/>
          <w:color w:val="000000"/>
          <w:sz w:val="28"/>
        </w:rPr>
        <w:t>
      "434-30) жер комиссиясы туралы үлгі ережені әзірлейді және бекітеді;</w:t>
      </w:r>
    </w:p>
    <w:bookmarkEnd w:id="2"/>
    <w:bookmarkStart w:name="z5" w:id="3"/>
    <w:p>
      <w:pPr>
        <w:spacing w:after="0"/>
        <w:ind w:left="0"/>
        <w:jc w:val="both"/>
      </w:pPr>
      <w:r>
        <w:rPr>
          <w:rFonts w:ascii="Times New Roman"/>
          <w:b w:val="false"/>
          <w:i w:val="false"/>
          <w:color w:val="000000"/>
          <w:sz w:val="28"/>
        </w:rPr>
        <w:t>
      434-31)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әзірлейді және бекітеді;</w:t>
      </w:r>
    </w:p>
    <w:bookmarkEnd w:id="3"/>
    <w:bookmarkStart w:name="z6" w:id="4"/>
    <w:p>
      <w:pPr>
        <w:spacing w:after="0"/>
        <w:ind w:left="0"/>
        <w:jc w:val="both"/>
      </w:pPr>
      <w:r>
        <w:rPr>
          <w:rFonts w:ascii="Times New Roman"/>
          <w:b w:val="false"/>
          <w:i w:val="false"/>
          <w:color w:val="000000"/>
          <w:sz w:val="28"/>
        </w:rPr>
        <w:t>
      434-32)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әзірлейді және бекітеді;</w:t>
      </w:r>
    </w:p>
    <w:bookmarkEnd w:id="4"/>
    <w:bookmarkStart w:name="z7" w:id="5"/>
    <w:p>
      <w:pPr>
        <w:spacing w:after="0"/>
        <w:ind w:left="0"/>
        <w:jc w:val="both"/>
      </w:pPr>
      <w:r>
        <w:rPr>
          <w:rFonts w:ascii="Times New Roman"/>
          <w:b w:val="false"/>
          <w:i w:val="false"/>
          <w:color w:val="000000"/>
          <w:sz w:val="28"/>
        </w:rPr>
        <w:t>
      434-33)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әзірлейді және бекітеді;</w:t>
      </w:r>
    </w:p>
    <w:bookmarkEnd w:id="5"/>
    <w:bookmarkStart w:name="z8" w:id="6"/>
    <w:p>
      <w:pPr>
        <w:spacing w:after="0"/>
        <w:ind w:left="0"/>
        <w:jc w:val="both"/>
      </w:pPr>
      <w:r>
        <w:rPr>
          <w:rFonts w:ascii="Times New Roman"/>
          <w:b w:val="false"/>
          <w:i w:val="false"/>
          <w:color w:val="000000"/>
          <w:sz w:val="28"/>
        </w:rPr>
        <w:t>
      434-34) шаруа немесе фермер қожалығын жүргізу үшін – Қазақстан Республикасының азаматында, ауыл шаруашылығы өндірісін жүргізу үшін Қазақстан Республикасының мемлекеттік емес заңды тұлғасы мен оның үлестес тұлғаларында болуы мүмкін ауыл шаруашылығы мақсатындағы жер учаскелерінің шекті (ең жоғары) мөлшерлерін айқындау әдістемесін әзірлейді және бекітеді;</w:t>
      </w:r>
    </w:p>
    <w:bookmarkEnd w:id="6"/>
    <w:bookmarkStart w:name="z9" w:id="7"/>
    <w:p>
      <w:pPr>
        <w:spacing w:after="0"/>
        <w:ind w:left="0"/>
        <w:jc w:val="both"/>
      </w:pPr>
      <w:r>
        <w:rPr>
          <w:rFonts w:ascii="Times New Roman"/>
          <w:b w:val="false"/>
          <w:i w:val="false"/>
          <w:color w:val="000000"/>
          <w:sz w:val="28"/>
        </w:rPr>
        <w:t>
      434-35)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әзірлейді және бекітеді;</w:t>
      </w:r>
    </w:p>
    <w:bookmarkEnd w:id="7"/>
    <w:bookmarkStart w:name="z10" w:id="8"/>
    <w:p>
      <w:pPr>
        <w:spacing w:after="0"/>
        <w:ind w:left="0"/>
        <w:jc w:val="both"/>
      </w:pPr>
      <w:r>
        <w:rPr>
          <w:rFonts w:ascii="Times New Roman"/>
          <w:b w:val="false"/>
          <w:i w:val="false"/>
          <w:color w:val="000000"/>
          <w:sz w:val="28"/>
        </w:rPr>
        <w:t>
      434-36) облыстың, республикалық маңызы бар қаланың, астананың жергілікті атқарушы органының қорғаныс және ұлттық қауіпсіздік мұқтажы үшін жер учаскелерін беру және алып қою мәселелері жөніндегі ұсыныстарын келіседі;</w:t>
      </w:r>
    </w:p>
    <w:bookmarkEnd w:id="8"/>
    <w:bookmarkStart w:name="z11" w:id="9"/>
    <w:p>
      <w:pPr>
        <w:spacing w:after="0"/>
        <w:ind w:left="0"/>
        <w:jc w:val="both"/>
      </w:pPr>
      <w:r>
        <w:rPr>
          <w:rFonts w:ascii="Times New Roman"/>
          <w:b w:val="false"/>
          <w:i w:val="false"/>
          <w:color w:val="000000"/>
          <w:sz w:val="28"/>
        </w:rPr>
        <w:t>
      434-37) жер учаскелерін немесе жер учаскелерін жалға алу құқығын сату жөніндегі сауда-саттықты (конкурстарды, аукциондарды) электрондық түрде ұйымдастыру мен өткізу қағидаларын әзірлейді және бекітеді;</w:t>
      </w:r>
    </w:p>
    <w:bookmarkEnd w:id="9"/>
    <w:bookmarkStart w:name="z12" w:id="10"/>
    <w:p>
      <w:pPr>
        <w:spacing w:after="0"/>
        <w:ind w:left="0"/>
        <w:jc w:val="both"/>
      </w:pPr>
      <w:r>
        <w:rPr>
          <w:rFonts w:ascii="Times New Roman"/>
          <w:b w:val="false"/>
          <w:i w:val="false"/>
          <w:color w:val="000000"/>
          <w:sz w:val="28"/>
        </w:rPr>
        <w:t>
      434-38) жер комиссиясының отырысы барысын тіркеуді қамтамасыз ететін аудио-, бейнежазба құралдарын техникалық қолдану, аудио-, бейнежазбаны сақтау қағидаларын, сондай-ақ аудио-, бейнежазбаға қол жеткізу тәртібін әзірлейді және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14" w:id="11"/>
    <w:p>
      <w:pPr>
        <w:spacing w:after="0"/>
        <w:ind w:left="0"/>
        <w:jc w:val="both"/>
      </w:pPr>
      <w:r>
        <w:rPr>
          <w:rFonts w:ascii="Times New Roman"/>
          <w:b w:val="false"/>
          <w:i w:val="false"/>
          <w:color w:val="000000"/>
          <w:sz w:val="28"/>
        </w:rPr>
        <w:t>
      411-33) тармақша мынадай редакцияда жазылсын:</w:t>
      </w:r>
    </w:p>
    <w:bookmarkEnd w:id="11"/>
    <w:bookmarkStart w:name="z15" w:id="12"/>
    <w:p>
      <w:pPr>
        <w:spacing w:after="0"/>
        <w:ind w:left="0"/>
        <w:jc w:val="both"/>
      </w:pPr>
      <w:r>
        <w:rPr>
          <w:rFonts w:ascii="Times New Roman"/>
          <w:b w:val="false"/>
          <w:i w:val="false"/>
          <w:color w:val="000000"/>
          <w:sz w:val="28"/>
        </w:rPr>
        <w:t>
      "411-33) облыстардың, республикалық маңызы бар қалалардың, астананың, аудандардың, облыстық маңызы бар қалалардың жер қатынастарын реттеу саласындағы уәкілетті органдарының жеке және заңды тұлғалардың өтініштері бойынша қабылдаған шешімдерінің заңдылығын бақылауды жүзеге асырады;";</w:t>
      </w:r>
    </w:p>
    <w:bookmarkEnd w:id="12"/>
    <w:bookmarkStart w:name="z16" w:id="13"/>
    <w:p>
      <w:pPr>
        <w:spacing w:after="0"/>
        <w:ind w:left="0"/>
        <w:jc w:val="both"/>
      </w:pPr>
      <w:r>
        <w:rPr>
          <w:rFonts w:ascii="Times New Roman"/>
          <w:b w:val="false"/>
          <w:i w:val="false"/>
          <w:color w:val="000000"/>
          <w:sz w:val="28"/>
        </w:rPr>
        <w:t>
      мынадай мазмұндағы 411-37) тармақшамен толықтырылсын:</w:t>
      </w:r>
    </w:p>
    <w:bookmarkEnd w:id="13"/>
    <w:bookmarkStart w:name="z17" w:id="14"/>
    <w:p>
      <w:pPr>
        <w:spacing w:after="0"/>
        <w:ind w:left="0"/>
        <w:jc w:val="both"/>
      </w:pPr>
      <w:r>
        <w:rPr>
          <w:rFonts w:ascii="Times New Roman"/>
          <w:b w:val="false"/>
          <w:i w:val="false"/>
          <w:color w:val="000000"/>
          <w:sz w:val="28"/>
        </w:rPr>
        <w:t>
      "411-37) облыстардың, республикалық маңызы бар қалалардың, астананың және облыстық маңызы бар қалалардың жергiлiктi атқарушы органдарының Қазақстан Республикасының жер заңнамасы саласында қабылдаған шешiмдерiнiң заңдылығына мемлекеттік бақылауды ұйымдастырады және жүргізеді;".</w:t>
      </w:r>
    </w:p>
    <w:bookmarkEnd w:id="14"/>
    <w:bookmarkStart w:name="z18" w:id="15"/>
    <w:p>
      <w:pPr>
        <w:spacing w:after="0"/>
        <w:ind w:left="0"/>
        <w:jc w:val="both"/>
      </w:pPr>
      <w:r>
        <w:rPr>
          <w:rFonts w:ascii="Times New Roman"/>
          <w:b w:val="false"/>
          <w:i w:val="false"/>
          <w:color w:val="000000"/>
          <w:sz w:val="28"/>
        </w:rPr>
        <w:t>
      2. Осы қаулы 2021 жылғы 2 қаңтардан бастап қолданысқа енгізілетін 1-тармақтың он бірінші абзацын қоспағанда, қол қойылған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