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d744" w14:textId="bdcd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6 қазандағы № 68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iметiнiң кейбiр шешiмдерiнiң күшi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iне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iметiнiң күшi жойылған кейбiр шешiмдерiнiң тiзбесi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дел тәртiппен жүргiзiлетiн жылжымайтын мүлiкке құқықтарды мемлекеттiк тiркегенi үшiн алым ставкаларын бекiту туралы" Қазақстан Республикасы Үкiметiнiң 2009 жылғы 30 наурыздағы № 42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7, 149-құжат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iметiнiң 2009 жылғы 30 наурыздағы № 428 қаулысына өзгерiстер енгiзу туралы" Қазақстан Республикасы Үкiметiнiң 2010 жылғы 9 желтоқсандағы № 133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, 56-құжат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iметiнiң кейбiр шешiмдерiне өзгерiстер енгiзу туралы" Қазақстан Республикасы Үкiметiнiң 2011 жылғы 18 шiлдедегi № 820 қаулысыны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7, 643-құжат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