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e237" w14:textId="3efe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Қытай Халық Республикасының Үкіметі арасындағы Қытай Халық Республикасының жеңілдікті кредит беруі туралы негіздемелік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19 қазандағы № 662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мен Қытай Халық Республикасының Үкіметі арасындағы Қытай Халық Республикасының жеңілдікті кредит беруі туралы негіздемелік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"Қазақстан Республикасының Үкіметі мен Қытай Халық Республикасының Үкіметі арасындағы Қытай Халық Республикасының жеңілдікті кредит беруі туралы негіздемелік келісімді ратификациялау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7 маусымда Бейжіңде жасалған Қазақстан Республикасының Үкіметі мен Қытай Халық Республикасының Үкіметі арасындағы Қытай Халық Республикасының жеңілдікті кредит беруі туралы негіздемелік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