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8018" w14:textId="00780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Жарлығының күші жойылды деп тану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18 қазандағы № 658 қаулысы.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Жарлығының күші жойылды деп тану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Жарлығының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білім беруді және ғылымды дамытудың 2016 - 2019 жылдарға арналған мемлекеттік бағдарламасын бекіту туралы" Қазақстан Республикасы Президентінің 2016 жылғы 1 наурыздағы № 205 Жарлығының (Қазақстан Республикасының ПҮАЖ-ы, 2016 ж., № 17, 85-құжат)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