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a90" w14:textId="8bc9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Премьер-Министрі Кеңсесінің мәселелері" туралы 2002 жылғы 11 қыркүйектегі № 993 және "Қазақстан Республикасының Мемлекеттік фельдъегерлік қызметі туралы" 2004 жылғы 7 қазандағы № 1042 қбпү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21 қыркүйектегі № 585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Премьер-Министрi Кеңсесiнiң мәселелері"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Қоса беріліп отырған Қазақстан Республикасы Премьер-Министрінің Кеңсесі штат санының лимиті оған ведомстволық бағыныстағы мемлекеттік мекемені ескере отырып, 575 бірлік болып бекітілсін.";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Премьер-Министрі Кеңсесінің оған ведомстволық бағыныстағы мемлекеттік мекемелерінің адам санын ескере отырып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бабында пайдалану үшін.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Премьер-Министрiнің Кеңсесi осы қаулыдан туындайтын қажетті шараларды қабылдасын.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 Кеңсесінің оған ведомстволық бағыныстағы мемлекеттік мекеменің адам санын ескере отырып штат санының лимиті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лимиті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Премьер-Министрінің Кеңсесі оған ведомстволық бағыныстағы мемлекеттік мекемені ескере отырып, оның ішінде: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фельдъегерлік қызметі: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