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0490f" w14:textId="ab049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Көшпенділер өркениеті орталығын құру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2018 жылғы 16 тамыздағы № 507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Көшпенділер өркениеті орталығын құру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Сыртқы істер министрі Қайрат Құдайбергенұлы Әбдірахманов Көшпенділер өркениеті орталығын құру туралы келісімге Қазақстан Республикасының Үкіметі атынан қол қойсын, оған қағидаттық сипаты жоқ өзгерістер мен толықтырулар енгізуге рұқсат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16 тамыздағы</w:t>
            </w:r>
            <w:r>
              <w:br/>
            </w:r>
            <w:r>
              <w:rPr>
                <w:rFonts w:ascii="Times New Roman"/>
                <w:b w:val="false"/>
                <w:i w:val="false"/>
                <w:color w:val="000000"/>
                <w:sz w:val="20"/>
              </w:rPr>
              <w:t>№ 507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7" w:id="4"/>
    <w:p>
      <w:pPr>
        <w:spacing w:after="0"/>
        <w:ind w:left="0"/>
        <w:jc w:val="left"/>
      </w:pPr>
      <w:r>
        <w:rPr>
          <w:rFonts w:ascii="Times New Roman"/>
          <w:b/>
          <w:i w:val="false"/>
          <w:color w:val="000000"/>
        </w:rPr>
        <w:t xml:space="preserve"> Көшпенділер өркениеті орталығын құру туралы келісім</w:t>
      </w:r>
    </w:p>
    <w:bookmarkEnd w:id="4"/>
    <w:bookmarkStart w:name="z40" w:id="5"/>
    <w:p>
      <w:pPr>
        <w:spacing w:after="0"/>
        <w:ind w:left="0"/>
        <w:jc w:val="both"/>
      </w:pPr>
      <w:r>
        <w:rPr>
          <w:rFonts w:ascii="Times New Roman"/>
          <w:b w:val="false"/>
          <w:i w:val="false"/>
          <w:color w:val="000000"/>
          <w:sz w:val="28"/>
        </w:rPr>
        <w:t>
      Бұдан әрі "Тараптар" деп аталатын Әзербайжан Республикасы, Қазақстан Республикасы, Қырғыз Республикасы және Түркия Республикасының үкіметтері</w:t>
      </w:r>
    </w:p>
    <w:bookmarkEnd w:id="5"/>
    <w:p>
      <w:pPr>
        <w:spacing w:after="0"/>
        <w:ind w:left="0"/>
        <w:jc w:val="both"/>
      </w:pPr>
      <w:r>
        <w:rPr>
          <w:rFonts w:ascii="Times New Roman"/>
          <w:b w:val="false"/>
          <w:i w:val="false"/>
          <w:color w:val="000000"/>
          <w:sz w:val="28"/>
        </w:rPr>
        <w:t>
      ортақ тарихи, тілдік және мәдени байланыстарға, әлемдік жаһандану дәуірінде түркі әлемі халықтарының дамуын нығайту және өз дәстүрлерін сақтау ниетін негізге ала отырып,</w:t>
      </w:r>
    </w:p>
    <w:p>
      <w:pPr>
        <w:spacing w:after="0"/>
        <w:ind w:left="0"/>
        <w:jc w:val="both"/>
      </w:pPr>
      <w:r>
        <w:rPr>
          <w:rFonts w:ascii="Times New Roman"/>
          <w:b w:val="false"/>
          <w:i w:val="false"/>
          <w:color w:val="000000"/>
          <w:sz w:val="28"/>
        </w:rPr>
        <w:t>
      түркі әлемі мемлекеттері мен халықтарының бірлігі мен достығын нығайту үшін түркітілдес мемлекеттерді интеграциялаудың тиімді және ажырамас бөлігі ретінде спорттың маңыздылығын атап өте отырып,</w:t>
      </w:r>
    </w:p>
    <w:p>
      <w:pPr>
        <w:spacing w:after="0"/>
        <w:ind w:left="0"/>
        <w:jc w:val="both"/>
      </w:pPr>
      <w:r>
        <w:rPr>
          <w:rFonts w:ascii="Times New Roman"/>
          <w:b w:val="false"/>
          <w:i w:val="false"/>
          <w:color w:val="000000"/>
          <w:sz w:val="28"/>
        </w:rPr>
        <w:t>
      түркітілдес мемлекеттердің ұлттық және дәстүрлі спорт түрлерін дамыту қажеттігін мойындай отырып,</w:t>
      </w:r>
    </w:p>
    <w:p>
      <w:pPr>
        <w:spacing w:after="0"/>
        <w:ind w:left="0"/>
        <w:jc w:val="both"/>
      </w:pPr>
      <w:r>
        <w:rPr>
          <w:rFonts w:ascii="Times New Roman"/>
          <w:b w:val="false"/>
          <w:i w:val="false"/>
          <w:color w:val="000000"/>
          <w:sz w:val="28"/>
        </w:rPr>
        <w:t>
      әлемдік мәдениеттің дамуына көшпенді халықтардың қосқан тарихи үлесін мойындай отырып,</w:t>
      </w:r>
    </w:p>
    <w:p>
      <w:pPr>
        <w:spacing w:after="0"/>
        <w:ind w:left="0"/>
        <w:jc w:val="both"/>
      </w:pPr>
      <w:r>
        <w:rPr>
          <w:rFonts w:ascii="Times New Roman"/>
          <w:b w:val="false"/>
          <w:i w:val="false"/>
          <w:color w:val="000000"/>
          <w:sz w:val="28"/>
        </w:rPr>
        <w:t>
      2009 жылғы 3 қазандағы Түркітілдес мемлекеттердің ынтымақтастық кеңесін құру туралы Нахчыван келісімінің ережелеріне сүйене отырып,</w:t>
      </w:r>
    </w:p>
    <w:p>
      <w:pPr>
        <w:spacing w:after="0"/>
        <w:ind w:left="0"/>
        <w:jc w:val="both"/>
      </w:pPr>
      <w:r>
        <w:rPr>
          <w:rFonts w:ascii="Times New Roman"/>
          <w:b w:val="false"/>
          <w:i w:val="false"/>
          <w:color w:val="000000"/>
          <w:sz w:val="28"/>
        </w:rPr>
        <w:t>
      көшпенді халықтар өркениетінің сан ғасырлық мәдениеті мен дәстүрлерін сақтауға және оны дамытуға талпына отырып,</w:t>
      </w:r>
    </w:p>
    <w:p>
      <w:pPr>
        <w:spacing w:after="0"/>
        <w:ind w:left="0"/>
        <w:jc w:val="both"/>
      </w:pPr>
      <w:r>
        <w:rPr>
          <w:rFonts w:ascii="Times New Roman"/>
          <w:b w:val="false"/>
          <w:i w:val="false"/>
          <w:color w:val="000000"/>
          <w:sz w:val="28"/>
        </w:rPr>
        <w:t>
      Қырғыз Республикасының бастамасын және Түркітілдес мемлекеттердің ынтымақтастық кеңесінің (бұдан әрі Түркі кеңесі деп аталады) аясында 2014 жылғы қыркүйекте ойдағыдай өткізілген бірінші Дүниежүзілік көшпенділер ойындарын назарға ала отырып, төмендегілер туралы келісті:</w:t>
      </w:r>
    </w:p>
    <w:bookmarkStart w:name="z8" w:id="6"/>
    <w:p>
      <w:pPr>
        <w:spacing w:after="0"/>
        <w:ind w:left="0"/>
        <w:jc w:val="left"/>
      </w:pPr>
      <w:r>
        <w:rPr>
          <w:rFonts w:ascii="Times New Roman"/>
          <w:b/>
          <w:i w:val="false"/>
          <w:color w:val="000000"/>
        </w:rPr>
        <w:t xml:space="preserve"> 1-бап</w:t>
      </w:r>
    </w:p>
    <w:bookmarkEnd w:id="6"/>
    <w:bookmarkStart w:name="z9" w:id="7"/>
    <w:p>
      <w:pPr>
        <w:spacing w:after="0"/>
        <w:ind w:left="0"/>
        <w:jc w:val="left"/>
      </w:pPr>
      <w:r>
        <w:rPr>
          <w:rFonts w:ascii="Times New Roman"/>
          <w:b/>
          <w:i w:val="false"/>
          <w:color w:val="000000"/>
        </w:rPr>
        <w:t xml:space="preserve"> Көшпенділер өркениеті орталығы</w:t>
      </w:r>
    </w:p>
    <w:bookmarkEnd w:id="7"/>
    <w:bookmarkStart w:name="z41" w:id="8"/>
    <w:p>
      <w:pPr>
        <w:spacing w:after="0"/>
        <w:ind w:left="0"/>
        <w:jc w:val="both"/>
      </w:pPr>
      <w:r>
        <w:rPr>
          <w:rFonts w:ascii="Times New Roman"/>
          <w:b w:val="false"/>
          <w:i w:val="false"/>
          <w:color w:val="000000"/>
          <w:sz w:val="28"/>
        </w:rPr>
        <w:t>
      Тараптар Түркі кеңесінің аясында халықаралық ұйым мәртебесіне ие Көшпенділер өркениеті орталығын (бұдан әрі - Орталық) құрады.</w:t>
      </w:r>
    </w:p>
    <w:bookmarkEnd w:id="8"/>
    <w:p>
      <w:pPr>
        <w:spacing w:after="0"/>
        <w:ind w:left="0"/>
        <w:jc w:val="both"/>
      </w:pPr>
      <w:r>
        <w:rPr>
          <w:rFonts w:ascii="Times New Roman"/>
          <w:b w:val="false"/>
          <w:i w:val="false"/>
          <w:color w:val="000000"/>
          <w:sz w:val="28"/>
        </w:rPr>
        <w:t>
      Орталық Қырғыз Республикасының Бішкек қаласында орналасады. Қырғыз Республикасының Үкіметі Орталық үшін тиісті ғимаратты өтеусіз негізде береді.</w:t>
      </w:r>
    </w:p>
    <w:bookmarkStart w:name="z10" w:id="9"/>
    <w:p>
      <w:pPr>
        <w:spacing w:after="0"/>
        <w:ind w:left="0"/>
        <w:jc w:val="left"/>
      </w:pPr>
      <w:r>
        <w:rPr>
          <w:rFonts w:ascii="Times New Roman"/>
          <w:b/>
          <w:i w:val="false"/>
          <w:color w:val="000000"/>
        </w:rPr>
        <w:t xml:space="preserve"> 2-бап</w:t>
      </w:r>
    </w:p>
    <w:bookmarkEnd w:id="9"/>
    <w:bookmarkStart w:name="z11" w:id="10"/>
    <w:p>
      <w:pPr>
        <w:spacing w:after="0"/>
        <w:ind w:left="0"/>
        <w:jc w:val="left"/>
      </w:pPr>
      <w:r>
        <w:rPr>
          <w:rFonts w:ascii="Times New Roman"/>
          <w:b/>
          <w:i w:val="false"/>
          <w:color w:val="000000"/>
        </w:rPr>
        <w:t xml:space="preserve"> Халықаралық құқық қабілеттілігі</w:t>
      </w:r>
    </w:p>
    <w:bookmarkEnd w:id="10"/>
    <w:bookmarkStart w:name="z42" w:id="11"/>
    <w:p>
      <w:pPr>
        <w:spacing w:after="0"/>
        <w:ind w:left="0"/>
        <w:jc w:val="both"/>
      </w:pPr>
      <w:r>
        <w:rPr>
          <w:rFonts w:ascii="Times New Roman"/>
          <w:b w:val="false"/>
          <w:i w:val="false"/>
          <w:color w:val="000000"/>
          <w:sz w:val="28"/>
        </w:rPr>
        <w:t>
      Орталық халықаралық құқық субьектісі ретінде халықаралық құқық субьектілігін иеленеді.</w:t>
      </w:r>
    </w:p>
    <w:bookmarkEnd w:id="11"/>
    <w:p>
      <w:pPr>
        <w:spacing w:after="0"/>
        <w:ind w:left="0"/>
        <w:jc w:val="both"/>
      </w:pPr>
      <w:r>
        <w:rPr>
          <w:rFonts w:ascii="Times New Roman"/>
          <w:b w:val="false"/>
          <w:i w:val="false"/>
          <w:color w:val="000000"/>
          <w:sz w:val="28"/>
        </w:rPr>
        <w:t>
      Орталық Қырғыз Республикасының Үкіметімен өзінің Қырғыз Республикасының аумағында орналасу тәртібі мен шарттары туралы тиісті келісім жасасады.</w:t>
      </w:r>
    </w:p>
    <w:p>
      <w:pPr>
        <w:spacing w:after="0"/>
        <w:ind w:left="0"/>
        <w:jc w:val="both"/>
      </w:pPr>
      <w:r>
        <w:rPr>
          <w:rFonts w:ascii="Times New Roman"/>
          <w:b w:val="false"/>
          <w:i w:val="false"/>
          <w:color w:val="000000"/>
          <w:sz w:val="28"/>
        </w:rPr>
        <w:t>
      Орталық өз мақсаттарын іске асыру үшін мынадай:</w:t>
      </w:r>
    </w:p>
    <w:bookmarkStart w:name="z43" w:id="12"/>
    <w:p>
      <w:pPr>
        <w:spacing w:after="0"/>
        <w:ind w:left="0"/>
        <w:jc w:val="both"/>
      </w:pPr>
      <w:r>
        <w:rPr>
          <w:rFonts w:ascii="Times New Roman"/>
          <w:b w:val="false"/>
          <w:i w:val="false"/>
          <w:color w:val="000000"/>
          <w:sz w:val="28"/>
        </w:rPr>
        <w:t>
      1) өз құзыреті шегінде шарттар жасасу; мүлікті сатып алу және оған иелік ету;</w:t>
      </w:r>
    </w:p>
    <w:bookmarkEnd w:id="12"/>
    <w:bookmarkStart w:name="z44" w:id="13"/>
    <w:p>
      <w:pPr>
        <w:spacing w:after="0"/>
        <w:ind w:left="0"/>
        <w:jc w:val="both"/>
      </w:pPr>
      <w:r>
        <w:rPr>
          <w:rFonts w:ascii="Times New Roman"/>
          <w:b w:val="false"/>
          <w:i w:val="false"/>
          <w:color w:val="000000"/>
          <w:sz w:val="28"/>
        </w:rPr>
        <w:t>
      2) кез келген валютада есепшоттар ашу және ақшалай қаражаттармен операциялар жасау халықаралық құқық қабілеттілігіне ие.</w:t>
      </w:r>
    </w:p>
    <w:bookmarkEnd w:id="13"/>
    <w:bookmarkStart w:name="z12" w:id="14"/>
    <w:p>
      <w:pPr>
        <w:spacing w:after="0"/>
        <w:ind w:left="0"/>
        <w:jc w:val="left"/>
      </w:pPr>
      <w:r>
        <w:rPr>
          <w:rFonts w:ascii="Times New Roman"/>
          <w:b/>
          <w:i w:val="false"/>
          <w:color w:val="000000"/>
        </w:rPr>
        <w:t xml:space="preserve"> 3-бап</w:t>
      </w:r>
    </w:p>
    <w:bookmarkEnd w:id="14"/>
    <w:bookmarkStart w:name="z13" w:id="15"/>
    <w:p>
      <w:pPr>
        <w:spacing w:after="0"/>
        <w:ind w:left="0"/>
        <w:jc w:val="left"/>
      </w:pPr>
      <w:r>
        <w:rPr>
          <w:rFonts w:ascii="Times New Roman"/>
          <w:b/>
          <w:i w:val="false"/>
          <w:color w:val="000000"/>
        </w:rPr>
        <w:t xml:space="preserve"> Орталықтың мақсаттары</w:t>
      </w:r>
    </w:p>
    <w:bookmarkEnd w:id="15"/>
    <w:bookmarkStart w:name="z45" w:id="16"/>
    <w:p>
      <w:pPr>
        <w:spacing w:after="0"/>
        <w:ind w:left="0"/>
        <w:jc w:val="both"/>
      </w:pPr>
      <w:r>
        <w:rPr>
          <w:rFonts w:ascii="Times New Roman"/>
          <w:b w:val="false"/>
          <w:i w:val="false"/>
          <w:color w:val="000000"/>
          <w:sz w:val="28"/>
        </w:rPr>
        <w:t>
      Орталықгың мақсаттары спортты дамыту арқылы, спорттық іс-шараларды ұйымдастыра отырып және көшпенді мәдениет дәстүрі бар әрбір халықтың және мемлекеттің мұрасын насихаттай отырып, түркітілдес халықтар мен басқа да мемлекеттер арасындағы өзара сенім және ынтымақтастық аясын құру және спорт арқылы интеграцияны тереңдету болып табылады.</w:t>
      </w:r>
    </w:p>
    <w:bookmarkEnd w:id="16"/>
    <w:bookmarkStart w:name="z14" w:id="17"/>
    <w:p>
      <w:pPr>
        <w:spacing w:after="0"/>
        <w:ind w:left="0"/>
        <w:jc w:val="left"/>
      </w:pPr>
      <w:r>
        <w:rPr>
          <w:rFonts w:ascii="Times New Roman"/>
          <w:b/>
          <w:i w:val="false"/>
          <w:color w:val="000000"/>
        </w:rPr>
        <w:t xml:space="preserve"> 4-бап</w:t>
      </w:r>
    </w:p>
    <w:bookmarkEnd w:id="17"/>
    <w:bookmarkStart w:name="z15" w:id="18"/>
    <w:p>
      <w:pPr>
        <w:spacing w:after="0"/>
        <w:ind w:left="0"/>
        <w:jc w:val="left"/>
      </w:pPr>
      <w:r>
        <w:rPr>
          <w:rFonts w:ascii="Times New Roman"/>
          <w:b/>
          <w:i w:val="false"/>
          <w:color w:val="000000"/>
        </w:rPr>
        <w:t xml:space="preserve"> Орталықтың міндеттері</w:t>
      </w:r>
    </w:p>
    <w:bookmarkEnd w:id="18"/>
    <w:bookmarkStart w:name="z46" w:id="19"/>
    <w:p>
      <w:pPr>
        <w:spacing w:after="0"/>
        <w:ind w:left="0"/>
        <w:jc w:val="both"/>
      </w:pPr>
      <w:r>
        <w:rPr>
          <w:rFonts w:ascii="Times New Roman"/>
          <w:b w:val="false"/>
          <w:i w:val="false"/>
          <w:color w:val="000000"/>
          <w:sz w:val="28"/>
        </w:rPr>
        <w:t>
      Орталық жоғарыда белгіленген мақсаттарға қол жеткізу үшін: спорттық достық аяда қалыптасатын физикалық және моральдық қасиеттерді дамытуға жәрдемдесуде бүкіл түркі әлемінің аумағында спорттық қозғалыстар мен мұраттарды дамытуға ықпал етеді;</w:t>
      </w:r>
    </w:p>
    <w:bookmarkEnd w:id="19"/>
    <w:p>
      <w:pPr>
        <w:spacing w:after="0"/>
        <w:ind w:left="0"/>
        <w:jc w:val="both"/>
      </w:pPr>
      <w:r>
        <w:rPr>
          <w:rFonts w:ascii="Times New Roman"/>
          <w:b w:val="false"/>
          <w:i w:val="false"/>
          <w:color w:val="000000"/>
          <w:sz w:val="28"/>
        </w:rPr>
        <w:t>
      түркі әлемінің бірлігі үшін спорттық бағдарламаларды дамытуға ықпал етеді;</w:t>
      </w:r>
    </w:p>
    <w:p>
      <w:pPr>
        <w:spacing w:after="0"/>
        <w:ind w:left="0"/>
        <w:jc w:val="both"/>
      </w:pPr>
      <w:r>
        <w:rPr>
          <w:rFonts w:ascii="Times New Roman"/>
          <w:b w:val="false"/>
          <w:i w:val="false"/>
          <w:color w:val="000000"/>
          <w:sz w:val="28"/>
        </w:rPr>
        <w:t>
      түркі әлемі аясында ойындар ұйымдастыру арқылы барлық жастағы адамдарға, оның ішінде мүмкіндігі шектеулі адамдарға арналған спорттың барлық түрлерін дамытады және ұйымдастырады;</w:t>
      </w:r>
    </w:p>
    <w:p>
      <w:pPr>
        <w:spacing w:after="0"/>
        <w:ind w:left="0"/>
        <w:jc w:val="both"/>
      </w:pPr>
      <w:r>
        <w:rPr>
          <w:rFonts w:ascii="Times New Roman"/>
          <w:b w:val="false"/>
          <w:i w:val="false"/>
          <w:color w:val="000000"/>
          <w:sz w:val="28"/>
        </w:rPr>
        <w:t>
      ұлттық, этникалық және көшпенді түркі ойындарын ұйымдастырады және дамытады;</w:t>
      </w:r>
    </w:p>
    <w:p>
      <w:pPr>
        <w:spacing w:after="0"/>
        <w:ind w:left="0"/>
        <w:jc w:val="both"/>
      </w:pPr>
      <w:r>
        <w:rPr>
          <w:rFonts w:ascii="Times New Roman"/>
          <w:b w:val="false"/>
          <w:i w:val="false"/>
          <w:color w:val="000000"/>
          <w:sz w:val="28"/>
        </w:rPr>
        <w:t>
      фестивальдер, жарыстар, турнирлер және басқа да спорттық іс-шараларды ұйымдастырады және өткізуге жәрдемдеседі;</w:t>
      </w:r>
    </w:p>
    <w:p>
      <w:pPr>
        <w:spacing w:after="0"/>
        <w:ind w:left="0"/>
        <w:jc w:val="both"/>
      </w:pPr>
      <w:r>
        <w:rPr>
          <w:rFonts w:ascii="Times New Roman"/>
          <w:b w:val="false"/>
          <w:i w:val="false"/>
          <w:color w:val="000000"/>
          <w:sz w:val="28"/>
        </w:rPr>
        <w:t>
      ғылыми зерттеу саласында халықаралық спорт ұйымдарымен және мүше мемлекеттердің спорт федерацияларымен ынтымақтастық жасайды;</w:t>
      </w:r>
    </w:p>
    <w:p>
      <w:pPr>
        <w:spacing w:after="0"/>
        <w:ind w:left="0"/>
        <w:jc w:val="both"/>
      </w:pPr>
      <w:r>
        <w:rPr>
          <w:rFonts w:ascii="Times New Roman"/>
          <w:b w:val="false"/>
          <w:i w:val="false"/>
          <w:color w:val="000000"/>
          <w:sz w:val="28"/>
        </w:rPr>
        <w:t>
      көшпенділер өркениеті мұрасына, оның әлемдік өркениеттің дамуына қосқан үлесіне зерттеулер жүргізеді, сондай-ақ өз жетістіктері туралы әлемдік қоғамдастыққа хабарлайды;</w:t>
      </w:r>
    </w:p>
    <w:p>
      <w:pPr>
        <w:spacing w:after="0"/>
        <w:ind w:left="0"/>
        <w:jc w:val="both"/>
      </w:pPr>
      <w:r>
        <w:rPr>
          <w:rFonts w:ascii="Times New Roman"/>
          <w:b w:val="false"/>
          <w:i w:val="false"/>
          <w:color w:val="000000"/>
          <w:sz w:val="28"/>
        </w:rPr>
        <w:t>
      көшпенділер өркениеті мұрасын дамытуға және насихаттауға бағытталған халықаралық жобаларды әзірлейді және оларды іске асырады;</w:t>
      </w:r>
    </w:p>
    <w:bookmarkStart w:name="z47" w:id="20"/>
    <w:p>
      <w:pPr>
        <w:spacing w:after="0"/>
        <w:ind w:left="0"/>
        <w:jc w:val="both"/>
      </w:pPr>
      <w:r>
        <w:rPr>
          <w:rFonts w:ascii="Times New Roman"/>
          <w:b w:val="false"/>
          <w:i w:val="false"/>
          <w:color w:val="000000"/>
          <w:sz w:val="28"/>
        </w:rPr>
        <w:t>
      Орталықпен бірге көшпенділер өркениеті мұрасы музейін құрады.</w:t>
      </w:r>
    </w:p>
    <w:bookmarkEnd w:id="20"/>
    <w:bookmarkStart w:name="z16" w:id="21"/>
    <w:p>
      <w:pPr>
        <w:spacing w:after="0"/>
        <w:ind w:left="0"/>
        <w:jc w:val="left"/>
      </w:pPr>
      <w:r>
        <w:rPr>
          <w:rFonts w:ascii="Times New Roman"/>
          <w:b/>
          <w:i w:val="false"/>
          <w:color w:val="000000"/>
        </w:rPr>
        <w:t xml:space="preserve"> 5-бап</w:t>
      </w:r>
    </w:p>
    <w:bookmarkEnd w:id="21"/>
    <w:bookmarkStart w:name="z17" w:id="22"/>
    <w:p>
      <w:pPr>
        <w:spacing w:after="0"/>
        <w:ind w:left="0"/>
        <w:jc w:val="left"/>
      </w:pPr>
      <w:r>
        <w:rPr>
          <w:rFonts w:ascii="Times New Roman"/>
          <w:b/>
          <w:i w:val="false"/>
          <w:color w:val="000000"/>
        </w:rPr>
        <w:t xml:space="preserve"> Президент</w:t>
      </w:r>
    </w:p>
    <w:bookmarkEnd w:id="22"/>
    <w:bookmarkStart w:name="z48" w:id="23"/>
    <w:p>
      <w:pPr>
        <w:spacing w:after="0"/>
        <w:ind w:left="0"/>
        <w:jc w:val="both"/>
      </w:pPr>
      <w:r>
        <w:rPr>
          <w:rFonts w:ascii="Times New Roman"/>
          <w:b w:val="false"/>
          <w:i w:val="false"/>
          <w:color w:val="000000"/>
          <w:sz w:val="28"/>
        </w:rPr>
        <w:t>
      Түркі кеңесінің Сыртқы істер министрлер кеңесінің (бұдан әрі - СІМК) ұсынуы бойынша Түркі кеңесі Мемлекеттер басшыларының кеңесі тағайындайтын, ағылшын әліпбиіне сәйкес ротациялау негізінде Тараптар азаматтары қатарынан 4 жылдық мерзімге сайланатын президент Орталықтың басшысы болып табылады.</w:t>
      </w:r>
    </w:p>
    <w:bookmarkEnd w:id="23"/>
    <w:p>
      <w:pPr>
        <w:spacing w:after="0"/>
        <w:ind w:left="0"/>
        <w:jc w:val="both"/>
      </w:pPr>
      <w:r>
        <w:rPr>
          <w:rFonts w:ascii="Times New Roman"/>
          <w:b w:val="false"/>
          <w:i w:val="false"/>
          <w:color w:val="000000"/>
          <w:sz w:val="28"/>
        </w:rPr>
        <w:t>
      Бірінші президент Қырғыз Республикасының азаматтары қатарынан тағайындалады.</w:t>
      </w:r>
    </w:p>
    <w:bookmarkStart w:name="z49" w:id="24"/>
    <w:p>
      <w:pPr>
        <w:spacing w:after="0"/>
        <w:ind w:left="0"/>
        <w:jc w:val="both"/>
      </w:pPr>
      <w:r>
        <w:rPr>
          <w:rFonts w:ascii="Times New Roman"/>
          <w:b w:val="false"/>
          <w:i w:val="false"/>
          <w:color w:val="000000"/>
          <w:sz w:val="28"/>
        </w:rPr>
        <w:t>
      Орталықтың персоналын президент Тараптар азаматтары ішінен тағайындайды.</w:t>
      </w:r>
    </w:p>
    <w:bookmarkEnd w:id="24"/>
    <w:bookmarkStart w:name="z18" w:id="25"/>
    <w:p>
      <w:pPr>
        <w:spacing w:after="0"/>
        <w:ind w:left="0"/>
        <w:jc w:val="left"/>
      </w:pPr>
      <w:r>
        <w:rPr>
          <w:rFonts w:ascii="Times New Roman"/>
          <w:b/>
          <w:i w:val="false"/>
          <w:color w:val="000000"/>
        </w:rPr>
        <w:t xml:space="preserve"> 6-бап</w:t>
      </w:r>
    </w:p>
    <w:bookmarkEnd w:id="25"/>
    <w:bookmarkStart w:name="z19" w:id="26"/>
    <w:p>
      <w:pPr>
        <w:spacing w:after="0"/>
        <w:ind w:left="0"/>
        <w:jc w:val="left"/>
      </w:pPr>
      <w:r>
        <w:rPr>
          <w:rFonts w:ascii="Times New Roman"/>
          <w:b/>
          <w:i w:val="false"/>
          <w:color w:val="000000"/>
        </w:rPr>
        <w:t xml:space="preserve"> Орталық кеңесі</w:t>
      </w:r>
    </w:p>
    <w:bookmarkEnd w:id="26"/>
    <w:bookmarkStart w:name="z50" w:id="27"/>
    <w:p>
      <w:pPr>
        <w:spacing w:after="0"/>
        <w:ind w:left="0"/>
        <w:jc w:val="both"/>
      </w:pPr>
      <w:r>
        <w:rPr>
          <w:rFonts w:ascii="Times New Roman"/>
          <w:b w:val="false"/>
          <w:i w:val="false"/>
          <w:color w:val="000000"/>
          <w:sz w:val="28"/>
        </w:rPr>
        <w:t>
      Кеңес әрбір Тараптың бір өкілінен, сондай-ақ Орталық президентінен тұратын байқаушы орган болып табылады. Ол Орталық қызметінің осы Келісім мақсаттарына сәйкестігін және қабылданған шешімдердің іске асырылуын бақылайды.</w:t>
      </w:r>
    </w:p>
    <w:bookmarkEnd w:id="27"/>
    <w:bookmarkStart w:name="z20" w:id="28"/>
    <w:p>
      <w:pPr>
        <w:spacing w:after="0"/>
        <w:ind w:left="0"/>
        <w:jc w:val="left"/>
      </w:pPr>
      <w:r>
        <w:rPr>
          <w:rFonts w:ascii="Times New Roman"/>
          <w:b/>
          <w:i w:val="false"/>
          <w:color w:val="000000"/>
        </w:rPr>
        <w:t xml:space="preserve"> 7-бап</w:t>
      </w:r>
    </w:p>
    <w:bookmarkEnd w:id="28"/>
    <w:bookmarkStart w:name="z21" w:id="29"/>
    <w:p>
      <w:pPr>
        <w:spacing w:after="0"/>
        <w:ind w:left="0"/>
        <w:jc w:val="left"/>
      </w:pPr>
      <w:r>
        <w:rPr>
          <w:rFonts w:ascii="Times New Roman"/>
          <w:b/>
          <w:i w:val="false"/>
          <w:color w:val="000000"/>
        </w:rPr>
        <w:t xml:space="preserve"> Артықшылықтар мен иммуиитеттер</w:t>
      </w:r>
    </w:p>
    <w:bookmarkEnd w:id="29"/>
    <w:bookmarkStart w:name="z51" w:id="30"/>
    <w:p>
      <w:pPr>
        <w:spacing w:after="0"/>
        <w:ind w:left="0"/>
        <w:jc w:val="both"/>
      </w:pPr>
      <w:r>
        <w:rPr>
          <w:rFonts w:ascii="Times New Roman"/>
          <w:b w:val="false"/>
          <w:i w:val="false"/>
          <w:color w:val="000000"/>
          <w:sz w:val="28"/>
        </w:rPr>
        <w:t>
      Қырғыз Республикасының азаматтары болып табылмайтын президент және оның отбасы мүшелері 1961 жылғы 18 сәуірдегі Дипломатиялық қатынастар туралы Вена конвенциясының 29 - 36-баптарына сәйкес Қырғыз Республикасындағы дипломатия өкілдері пайдаланатын артықшылықтар мен иммунитеттерді пайдаланады.</w:t>
      </w:r>
    </w:p>
    <w:bookmarkEnd w:id="30"/>
    <w:bookmarkStart w:name="z52" w:id="31"/>
    <w:p>
      <w:pPr>
        <w:spacing w:after="0"/>
        <w:ind w:left="0"/>
        <w:jc w:val="both"/>
      </w:pPr>
      <w:r>
        <w:rPr>
          <w:rFonts w:ascii="Times New Roman"/>
          <w:b w:val="false"/>
          <w:i w:val="false"/>
          <w:color w:val="000000"/>
          <w:sz w:val="28"/>
        </w:rPr>
        <w:t>
      Орталықтың шетелдік қызметкерлерінің артықшылықтары мен иммунитеттерінің көлемі қабылдаушы мемлекеттің Келісімінде айқындалады.</w:t>
      </w:r>
    </w:p>
    <w:bookmarkEnd w:id="31"/>
    <w:bookmarkStart w:name="z22" w:id="32"/>
    <w:p>
      <w:pPr>
        <w:spacing w:after="0"/>
        <w:ind w:left="0"/>
        <w:jc w:val="left"/>
      </w:pPr>
      <w:r>
        <w:rPr>
          <w:rFonts w:ascii="Times New Roman"/>
          <w:b/>
          <w:i w:val="false"/>
          <w:color w:val="000000"/>
        </w:rPr>
        <w:t xml:space="preserve"> 8-бап</w:t>
      </w:r>
    </w:p>
    <w:bookmarkEnd w:id="32"/>
    <w:bookmarkStart w:name="z23" w:id="33"/>
    <w:p>
      <w:pPr>
        <w:spacing w:after="0"/>
        <w:ind w:left="0"/>
        <w:jc w:val="left"/>
      </w:pPr>
      <w:r>
        <w:rPr>
          <w:rFonts w:ascii="Times New Roman"/>
          <w:b/>
          <w:i w:val="false"/>
          <w:color w:val="000000"/>
        </w:rPr>
        <w:t xml:space="preserve"> Рәсімдеу қағидалары</w:t>
      </w:r>
    </w:p>
    <w:bookmarkEnd w:id="33"/>
    <w:bookmarkStart w:name="z54" w:id="34"/>
    <w:p>
      <w:pPr>
        <w:spacing w:after="0"/>
        <w:ind w:left="0"/>
        <w:jc w:val="both"/>
      </w:pPr>
      <w:r>
        <w:rPr>
          <w:rFonts w:ascii="Times New Roman"/>
          <w:b w:val="false"/>
          <w:i w:val="false"/>
          <w:color w:val="000000"/>
          <w:sz w:val="28"/>
        </w:rPr>
        <w:t>
      Рәсімдеу қағидаларын Орталық әзірлейді және СІМК-ге бекітуге ұсынылады.</w:t>
      </w:r>
    </w:p>
    <w:bookmarkEnd w:id="34"/>
    <w:bookmarkStart w:name="z24" w:id="35"/>
    <w:p>
      <w:pPr>
        <w:spacing w:after="0"/>
        <w:ind w:left="0"/>
        <w:jc w:val="left"/>
      </w:pPr>
      <w:r>
        <w:rPr>
          <w:rFonts w:ascii="Times New Roman"/>
          <w:b/>
          <w:i w:val="false"/>
          <w:color w:val="000000"/>
        </w:rPr>
        <w:t xml:space="preserve"> 9-бап</w:t>
      </w:r>
    </w:p>
    <w:bookmarkEnd w:id="35"/>
    <w:bookmarkStart w:name="z25" w:id="36"/>
    <w:p>
      <w:pPr>
        <w:spacing w:after="0"/>
        <w:ind w:left="0"/>
        <w:jc w:val="left"/>
      </w:pPr>
      <w:r>
        <w:rPr>
          <w:rFonts w:ascii="Times New Roman"/>
          <w:b/>
          <w:i w:val="false"/>
          <w:color w:val="000000"/>
        </w:rPr>
        <w:t xml:space="preserve"> Қаржыландыру</w:t>
      </w:r>
    </w:p>
    <w:bookmarkEnd w:id="36"/>
    <w:bookmarkStart w:name="z53" w:id="37"/>
    <w:p>
      <w:pPr>
        <w:spacing w:after="0"/>
        <w:ind w:left="0"/>
        <w:jc w:val="both"/>
      </w:pPr>
      <w:r>
        <w:rPr>
          <w:rFonts w:ascii="Times New Roman"/>
          <w:b w:val="false"/>
          <w:i w:val="false"/>
          <w:color w:val="000000"/>
          <w:sz w:val="28"/>
        </w:rPr>
        <w:t>
      Орталықтың бюджетін Орталық президенті әзірлейді және СІМК-ге бекітуге ұсынылады.</w:t>
      </w:r>
    </w:p>
    <w:bookmarkEnd w:id="37"/>
    <w:p>
      <w:pPr>
        <w:spacing w:after="0"/>
        <w:ind w:left="0"/>
        <w:jc w:val="both"/>
      </w:pPr>
      <w:r>
        <w:rPr>
          <w:rFonts w:ascii="Times New Roman"/>
          <w:b w:val="false"/>
          <w:i w:val="false"/>
          <w:color w:val="000000"/>
          <w:sz w:val="28"/>
        </w:rPr>
        <w:t>
      СІМК Тараптардың төлем қабілеттілігін, сондай-ақ олардың ұқсас өңірлік ұйымдарға ағымдағы жарналарын назарға ала отырып, олардың міндетті жарналарын айқындайды және Біріккен Ұлттар Ұйымы мен Түркі кеңесінің жарналар шкаласы негізінде есептеледі. Бұл ретте қабылдаушы мемлекеттің міндетті жарналары басқа мүше мемлекеттердің жарналары үлесінен аз болмауға тиіс.</w:t>
      </w:r>
    </w:p>
    <w:p>
      <w:pPr>
        <w:spacing w:after="0"/>
        <w:ind w:left="0"/>
        <w:jc w:val="both"/>
      </w:pPr>
      <w:r>
        <w:rPr>
          <w:rFonts w:ascii="Times New Roman"/>
          <w:b w:val="false"/>
          <w:i w:val="false"/>
          <w:color w:val="000000"/>
          <w:sz w:val="28"/>
        </w:rPr>
        <w:t>
      Кезекті қаржы жылына арналған шығыстар бюджетінің жобасы ағымдағы жылдың бірінші жартысында дайындалады және СІМК бекітуі үшін барлық Тараптарға жіберіледі.</w:t>
      </w:r>
    </w:p>
    <w:p>
      <w:pPr>
        <w:spacing w:after="0"/>
        <w:ind w:left="0"/>
        <w:jc w:val="both"/>
      </w:pPr>
      <w:r>
        <w:rPr>
          <w:rFonts w:ascii="Times New Roman"/>
          <w:b w:val="false"/>
          <w:i w:val="false"/>
          <w:color w:val="000000"/>
          <w:sz w:val="28"/>
        </w:rPr>
        <w:t>
      Міндетті жарналардың шкаласы СІМК қолы қоятын жеке хаттамада көрсетілуге тиіс.</w:t>
      </w:r>
    </w:p>
    <w:bookmarkStart w:name="z55" w:id="38"/>
    <w:p>
      <w:pPr>
        <w:spacing w:after="0"/>
        <w:ind w:left="0"/>
        <w:jc w:val="both"/>
      </w:pPr>
      <w:r>
        <w:rPr>
          <w:rFonts w:ascii="Times New Roman"/>
          <w:b w:val="false"/>
          <w:i w:val="false"/>
          <w:color w:val="000000"/>
          <w:sz w:val="28"/>
        </w:rPr>
        <w:t>
      Орталықтың қызметіне арналған ерікті жарналар шектелмейді.</w:t>
      </w:r>
    </w:p>
    <w:bookmarkEnd w:id="38"/>
    <w:bookmarkStart w:name="z26" w:id="39"/>
    <w:p>
      <w:pPr>
        <w:spacing w:after="0"/>
        <w:ind w:left="0"/>
        <w:jc w:val="left"/>
      </w:pPr>
      <w:r>
        <w:rPr>
          <w:rFonts w:ascii="Times New Roman"/>
          <w:b/>
          <w:i w:val="false"/>
          <w:color w:val="000000"/>
        </w:rPr>
        <w:t xml:space="preserve"> 10-бап</w:t>
      </w:r>
    </w:p>
    <w:bookmarkEnd w:id="39"/>
    <w:bookmarkStart w:name="z27" w:id="40"/>
    <w:p>
      <w:pPr>
        <w:spacing w:after="0"/>
        <w:ind w:left="0"/>
        <w:jc w:val="left"/>
      </w:pPr>
      <w:r>
        <w:rPr>
          <w:rFonts w:ascii="Times New Roman"/>
          <w:b/>
          <w:i w:val="false"/>
          <w:color w:val="000000"/>
        </w:rPr>
        <w:t xml:space="preserve"> Аудит</w:t>
      </w:r>
    </w:p>
    <w:bookmarkEnd w:id="40"/>
    <w:bookmarkStart w:name="z56" w:id="41"/>
    <w:p>
      <w:pPr>
        <w:spacing w:after="0"/>
        <w:ind w:left="0"/>
        <w:jc w:val="both"/>
      </w:pPr>
      <w:r>
        <w:rPr>
          <w:rFonts w:ascii="Times New Roman"/>
          <w:b w:val="false"/>
          <w:i w:val="false"/>
          <w:color w:val="000000"/>
          <w:sz w:val="28"/>
        </w:rPr>
        <w:t>
      Орталықтың қаржылық қызметіне сыртқы аудитті СІМК-нің уәкілетті органы кем дегенде екі жылда бір рет жүргізеді. Орталықтың президенті сыртқы аудитті жүргізу үшін уәкілетті органға барлық қажетті құжаттарды ұсынады.</w:t>
      </w:r>
    </w:p>
    <w:bookmarkEnd w:id="41"/>
    <w:p>
      <w:pPr>
        <w:spacing w:after="0"/>
        <w:ind w:left="0"/>
        <w:jc w:val="both"/>
      </w:pPr>
      <w:r>
        <w:rPr>
          <w:rFonts w:ascii="Times New Roman"/>
          <w:b w:val="false"/>
          <w:i w:val="false"/>
          <w:color w:val="000000"/>
          <w:sz w:val="28"/>
        </w:rPr>
        <w:t>
      Сыртқы аудит жүзеге асырылғаннан кейін президент барлық Тараптарға аудиторлық есепті жолдайды.</w:t>
      </w:r>
    </w:p>
    <w:bookmarkStart w:name="z28" w:id="42"/>
    <w:p>
      <w:pPr>
        <w:spacing w:after="0"/>
        <w:ind w:left="0"/>
        <w:jc w:val="left"/>
      </w:pPr>
      <w:r>
        <w:rPr>
          <w:rFonts w:ascii="Times New Roman"/>
          <w:b/>
          <w:i w:val="false"/>
          <w:color w:val="000000"/>
        </w:rPr>
        <w:t xml:space="preserve"> 11-бап</w:t>
      </w:r>
    </w:p>
    <w:bookmarkEnd w:id="42"/>
    <w:bookmarkStart w:name="z29" w:id="43"/>
    <w:p>
      <w:pPr>
        <w:spacing w:after="0"/>
        <w:ind w:left="0"/>
        <w:jc w:val="left"/>
      </w:pPr>
      <w:r>
        <w:rPr>
          <w:rFonts w:ascii="Times New Roman"/>
          <w:b/>
          <w:i w:val="false"/>
          <w:color w:val="000000"/>
        </w:rPr>
        <w:t xml:space="preserve"> Жұмыс тілі</w:t>
      </w:r>
    </w:p>
    <w:bookmarkEnd w:id="43"/>
    <w:bookmarkStart w:name="z57" w:id="44"/>
    <w:p>
      <w:pPr>
        <w:spacing w:after="0"/>
        <w:ind w:left="0"/>
        <w:jc w:val="both"/>
      </w:pPr>
      <w:r>
        <w:rPr>
          <w:rFonts w:ascii="Times New Roman"/>
          <w:b w:val="false"/>
          <w:i w:val="false"/>
          <w:color w:val="000000"/>
          <w:sz w:val="28"/>
        </w:rPr>
        <w:t>
      Тараптардың мемлекеттік/ресми тілдері, сондай-ақ ағылшын тілі Орталықтың жұмыс тілдері болып табылады.</w:t>
      </w:r>
    </w:p>
    <w:bookmarkEnd w:id="44"/>
    <w:bookmarkStart w:name="z30" w:id="45"/>
    <w:p>
      <w:pPr>
        <w:spacing w:after="0"/>
        <w:ind w:left="0"/>
        <w:jc w:val="left"/>
      </w:pPr>
      <w:r>
        <w:rPr>
          <w:rFonts w:ascii="Times New Roman"/>
          <w:b/>
          <w:i w:val="false"/>
          <w:color w:val="000000"/>
        </w:rPr>
        <w:t xml:space="preserve"> 12-бап</w:t>
      </w:r>
    </w:p>
    <w:bookmarkEnd w:id="45"/>
    <w:bookmarkStart w:name="z31" w:id="46"/>
    <w:p>
      <w:pPr>
        <w:spacing w:after="0"/>
        <w:ind w:left="0"/>
        <w:jc w:val="left"/>
      </w:pPr>
      <w:r>
        <w:rPr>
          <w:rFonts w:ascii="Times New Roman"/>
          <w:b/>
          <w:i w:val="false"/>
          <w:color w:val="000000"/>
        </w:rPr>
        <w:t xml:space="preserve"> Дауларды реттеу</w:t>
      </w:r>
    </w:p>
    <w:bookmarkEnd w:id="46"/>
    <w:bookmarkStart w:name="z58" w:id="47"/>
    <w:p>
      <w:pPr>
        <w:spacing w:after="0"/>
        <w:ind w:left="0"/>
        <w:jc w:val="both"/>
      </w:pPr>
      <w:r>
        <w:rPr>
          <w:rFonts w:ascii="Times New Roman"/>
          <w:b w:val="false"/>
          <w:i w:val="false"/>
          <w:color w:val="000000"/>
          <w:sz w:val="28"/>
        </w:rPr>
        <w:t>
      Осы Келісімді қолдануға және түсіндіруге қатысты келіспеушіліктер туындаған жағдайда Тараптар оларды келіссөздер мен консультациялар арқылы шешеді.</w:t>
      </w:r>
    </w:p>
    <w:bookmarkEnd w:id="47"/>
    <w:bookmarkStart w:name="z32" w:id="48"/>
    <w:p>
      <w:pPr>
        <w:spacing w:after="0"/>
        <w:ind w:left="0"/>
        <w:jc w:val="left"/>
      </w:pPr>
      <w:r>
        <w:rPr>
          <w:rFonts w:ascii="Times New Roman"/>
          <w:b/>
          <w:i w:val="false"/>
          <w:color w:val="000000"/>
        </w:rPr>
        <w:t xml:space="preserve"> 13-бап</w:t>
      </w:r>
    </w:p>
    <w:bookmarkEnd w:id="48"/>
    <w:bookmarkStart w:name="z33" w:id="49"/>
    <w:p>
      <w:pPr>
        <w:spacing w:after="0"/>
        <w:ind w:left="0"/>
        <w:jc w:val="left"/>
      </w:pPr>
      <w:r>
        <w:rPr>
          <w:rFonts w:ascii="Times New Roman"/>
          <w:b/>
          <w:i w:val="false"/>
          <w:color w:val="000000"/>
        </w:rPr>
        <w:t xml:space="preserve"> Өзгерістер мен толықтырулар</w:t>
      </w:r>
    </w:p>
    <w:bookmarkEnd w:id="49"/>
    <w:bookmarkStart w:name="z59" w:id="50"/>
    <w:p>
      <w:pPr>
        <w:spacing w:after="0"/>
        <w:ind w:left="0"/>
        <w:jc w:val="both"/>
      </w:pPr>
      <w:r>
        <w:rPr>
          <w:rFonts w:ascii="Times New Roman"/>
          <w:b w:val="false"/>
          <w:i w:val="false"/>
          <w:color w:val="000000"/>
          <w:sz w:val="28"/>
        </w:rPr>
        <w:t>
      Осы Келісімге Тараптардың өзара келісімі бойынша оның ажырамас бөлігі болып табылатын өзгерістер мен толықтырулар енгізілуі мүмкін, олар жеке хаттамалармен ресімделеді.</w:t>
      </w:r>
    </w:p>
    <w:bookmarkEnd w:id="50"/>
    <w:bookmarkStart w:name="z34" w:id="51"/>
    <w:p>
      <w:pPr>
        <w:spacing w:after="0"/>
        <w:ind w:left="0"/>
        <w:jc w:val="left"/>
      </w:pPr>
      <w:r>
        <w:rPr>
          <w:rFonts w:ascii="Times New Roman"/>
          <w:b/>
          <w:i w:val="false"/>
          <w:color w:val="000000"/>
        </w:rPr>
        <w:t xml:space="preserve"> 14-бап</w:t>
      </w:r>
    </w:p>
    <w:bookmarkEnd w:id="51"/>
    <w:bookmarkStart w:name="z35" w:id="52"/>
    <w:p>
      <w:pPr>
        <w:spacing w:after="0"/>
        <w:ind w:left="0"/>
        <w:jc w:val="left"/>
      </w:pPr>
      <w:r>
        <w:rPr>
          <w:rFonts w:ascii="Times New Roman"/>
          <w:b/>
          <w:i w:val="false"/>
          <w:color w:val="000000"/>
        </w:rPr>
        <w:t xml:space="preserve"> Қолданылу мерзімі, күшіне енуі және оған қосылу</w:t>
      </w:r>
    </w:p>
    <w:bookmarkEnd w:id="52"/>
    <w:bookmarkStart w:name="z60" w:id="53"/>
    <w:p>
      <w:pPr>
        <w:spacing w:after="0"/>
        <w:ind w:left="0"/>
        <w:jc w:val="both"/>
      </w:pPr>
      <w:r>
        <w:rPr>
          <w:rFonts w:ascii="Times New Roman"/>
          <w:b w:val="false"/>
          <w:i w:val="false"/>
          <w:color w:val="000000"/>
          <w:sz w:val="28"/>
        </w:rPr>
        <w:t>
      Осы Келісім белгіленбеген мерзімге жасалады және оның күшіне енуі үшін қажетті мемлекетішілік рәсімдердің орындалғаны туралы соңғы жазбаша хабарламаны депозитарий алғаннан кейін отызыншы күні күшіне енеді.</w:t>
      </w:r>
    </w:p>
    <w:bookmarkEnd w:id="53"/>
    <w:p>
      <w:pPr>
        <w:spacing w:after="0"/>
        <w:ind w:left="0"/>
        <w:jc w:val="both"/>
      </w:pPr>
      <w:r>
        <w:rPr>
          <w:rFonts w:ascii="Times New Roman"/>
          <w:b w:val="false"/>
          <w:i w:val="false"/>
          <w:color w:val="000000"/>
          <w:sz w:val="28"/>
        </w:rPr>
        <w:t>
      Осы Келісім күшіне енгеннен кейін Түркі кеңесінің шешімі бойынша кез келген мемлекетке оған қосылу ұсынылуы мүмкін.</w:t>
      </w:r>
    </w:p>
    <w:p>
      <w:pPr>
        <w:spacing w:after="0"/>
        <w:ind w:left="0"/>
        <w:jc w:val="both"/>
      </w:pPr>
      <w:r>
        <w:rPr>
          <w:rFonts w:ascii="Times New Roman"/>
          <w:b w:val="false"/>
          <w:i w:val="false"/>
          <w:color w:val="000000"/>
          <w:sz w:val="28"/>
        </w:rPr>
        <w:t>
      Қосылушы мемлекет үшін осы Келісім депозитарий қосылу туралы құжатты алған күннен кейін отызыншы күні күшіне енеді.</w:t>
      </w:r>
    </w:p>
    <w:bookmarkStart w:name="z36" w:id="54"/>
    <w:p>
      <w:pPr>
        <w:spacing w:after="0"/>
        <w:ind w:left="0"/>
        <w:jc w:val="left"/>
      </w:pPr>
      <w:r>
        <w:rPr>
          <w:rFonts w:ascii="Times New Roman"/>
          <w:b/>
          <w:i w:val="false"/>
          <w:color w:val="000000"/>
        </w:rPr>
        <w:t xml:space="preserve"> 15 бап</w:t>
      </w:r>
    </w:p>
    <w:bookmarkEnd w:id="54"/>
    <w:bookmarkStart w:name="z37" w:id="55"/>
    <w:p>
      <w:pPr>
        <w:spacing w:after="0"/>
        <w:ind w:left="0"/>
        <w:jc w:val="left"/>
      </w:pPr>
      <w:r>
        <w:rPr>
          <w:rFonts w:ascii="Times New Roman"/>
          <w:b/>
          <w:i w:val="false"/>
          <w:color w:val="000000"/>
        </w:rPr>
        <w:t xml:space="preserve"> Шығу рәсімі</w:t>
      </w:r>
    </w:p>
    <w:bookmarkEnd w:id="55"/>
    <w:bookmarkStart w:name="z61" w:id="56"/>
    <w:p>
      <w:pPr>
        <w:spacing w:after="0"/>
        <w:ind w:left="0"/>
        <w:jc w:val="both"/>
      </w:pPr>
      <w:r>
        <w:rPr>
          <w:rFonts w:ascii="Times New Roman"/>
          <w:b w:val="false"/>
          <w:i w:val="false"/>
          <w:color w:val="000000"/>
          <w:sz w:val="28"/>
        </w:rPr>
        <w:t>
      Егер бір Тарап осы Келісімнен шығу туралы шешім қабылдаса, оның күші сол Тарапқа қатысты ғана тоқтатылады. Шығу тиісті Тараптың жазбаша хабарламасын дипломатиялық арналар арқылы депозитарий алған күннен бастап алты ай өткен соң күшіне енеді.</w:t>
      </w:r>
    </w:p>
    <w:bookmarkEnd w:id="56"/>
    <w:p>
      <w:pPr>
        <w:spacing w:after="0"/>
        <w:ind w:left="0"/>
        <w:jc w:val="both"/>
      </w:pPr>
      <w:r>
        <w:rPr>
          <w:rFonts w:ascii="Times New Roman"/>
          <w:b w:val="false"/>
          <w:i w:val="false"/>
          <w:color w:val="000000"/>
          <w:sz w:val="28"/>
        </w:rPr>
        <w:t>
      Шығушы Тарап Орталықтың мүлкіне деген өзінің құқықтарынан бас тартады.</w:t>
      </w:r>
    </w:p>
    <w:bookmarkStart w:name="z38" w:id="57"/>
    <w:p>
      <w:pPr>
        <w:spacing w:after="0"/>
        <w:ind w:left="0"/>
        <w:jc w:val="left"/>
      </w:pPr>
      <w:r>
        <w:rPr>
          <w:rFonts w:ascii="Times New Roman"/>
          <w:b/>
          <w:i w:val="false"/>
          <w:color w:val="000000"/>
        </w:rPr>
        <w:t xml:space="preserve"> 16-бап</w:t>
      </w:r>
    </w:p>
    <w:bookmarkEnd w:id="57"/>
    <w:bookmarkStart w:name="z39" w:id="58"/>
    <w:p>
      <w:pPr>
        <w:spacing w:after="0"/>
        <w:ind w:left="0"/>
        <w:jc w:val="left"/>
      </w:pPr>
      <w:r>
        <w:rPr>
          <w:rFonts w:ascii="Times New Roman"/>
          <w:b/>
          <w:i w:val="false"/>
          <w:color w:val="000000"/>
        </w:rPr>
        <w:t xml:space="preserve"> Депозитарий</w:t>
      </w:r>
    </w:p>
    <w:bookmarkEnd w:id="58"/>
    <w:bookmarkStart w:name="z62" w:id="59"/>
    <w:p>
      <w:pPr>
        <w:spacing w:after="0"/>
        <w:ind w:left="0"/>
        <w:jc w:val="both"/>
      </w:pPr>
      <w:r>
        <w:rPr>
          <w:rFonts w:ascii="Times New Roman"/>
          <w:b w:val="false"/>
          <w:i w:val="false"/>
          <w:color w:val="000000"/>
          <w:sz w:val="28"/>
        </w:rPr>
        <w:t>
      Қырғыз Республикасы осы Келісімнің депозитарийі больш табылады.</w:t>
      </w:r>
    </w:p>
    <w:bookmarkEnd w:id="59"/>
    <w:p>
      <w:pPr>
        <w:spacing w:after="0"/>
        <w:ind w:left="0"/>
        <w:jc w:val="both"/>
      </w:pPr>
      <w:r>
        <w:rPr>
          <w:rFonts w:ascii="Times New Roman"/>
          <w:b w:val="false"/>
          <w:i w:val="false"/>
          <w:color w:val="000000"/>
          <w:sz w:val="28"/>
        </w:rPr>
        <w:t>
      ________ жылғы ___________ _______________ қаласында әзербайжан, қазақ, қырғыз, түрік және ағылшын тілдерінде бір төлнұсқа данада жасалды. Барлық мәтіндер бірдей теңтүпнұсқалы болып табылады. Мәтіндер арасында алшақтықтар туындаған жағдайда ағылшын тіліндегі мәтін басым күшке ие болады.</w:t>
      </w:r>
    </w:p>
    <w:p>
      <w:pPr>
        <w:spacing w:after="0"/>
        <w:ind w:left="0"/>
        <w:jc w:val="both"/>
      </w:pPr>
      <w:r>
        <w:rPr>
          <w:rFonts w:ascii="Times New Roman"/>
          <w:b w:val="false"/>
          <w:i w:val="false"/>
          <w:color w:val="000000"/>
          <w:sz w:val="28"/>
        </w:rPr>
        <w:t>
      Осы Келісімнің түпнұсқасы депозитарийде сақталады, ол барлық қол қоюшы Тараптарға куәландырылған көшірмелерді жібереді.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Әзербайжан Республикасының Үкіметі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 Үкіметі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Қырғыз Республикасының Үкіметі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Түркия Республикасының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