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6662" w14:textId="3e76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қоғамына бюджеттік кредит берудің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шілдедегі № 414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 – 2020 жылдарға арналған республикалық бюджет туралы" 2017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 индустриялық-инновациялық дамытудың 2015 – 2019 жылдарға арналған мемлекеттік бағдарламасын іске асыру шеңберінде инвестициялық жобаларды қаржыландыруды қамтамасыз ету үшін "Бәйтерек" ұлттық басқарушы холдингі" акционерлік қоғамына бюджеттік кредит берудің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Инвестициялар және даму, Қаржы министрліктері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"Бәйтерек" ұлттық басқарушы холдингі" акционерлік қоғамымен кредиттік шарттар жасасуды;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берудің негізгі және қосымша шарттарының орындалуын бақылауды;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кредиттердің нысаналы және тиімді пайдаланылуын, уақтылы өтелуі мен оған қызмет көрсетілуін бақылауды және мониторингтеуді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"Бәйтерек" ұлттық басқарушы холдингі" акционерлік қоғамы (келісім бойынша) тоқсан сайын, есептік кезеңнен кейінгі айдың 10-күнінен кешіктірмей Қазақстан Республикасының Қаржы, Инвестициялар және даму министрліктеріне кредиттің игерілуі туралы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Инвестициялар және даму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 индустриялық-инновациялық дамытудың 2015 – 2019 жылдарға арналған мемлекеттік бағдарламасын іске асыру шеңберінде инвестициялық жобаларды қаржыландыруды қамтамасыз ету үшін "Бәйтерек" ұлттық басқарушы холдингі" акционерлік қоғамына бюджеттік кредит берудің негізгі шарттары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"Бәйтерек" ұлттық басқарушы холдингі" акционерлік қоғамына (бұдан әрі – қарыз алушы) кредит беру үшін мынадай негізгі шарттар белгіленеді: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217 "Қазақстан Республикасын индустриялық-инновациялық дамытудың 2015 – 2019 жылдарға арналған мемлекеттік бағдарламасының жобаларын қаржыландыру үшін "Қазақстан Даму Банкі" АҚ кейіннен кредит беру жолымен, "Бәйтерек" ұлттық басқарушы холдингі" АҚ арқылы кредит беру" бюджеттік бағдарламасы бойынша "2018 – 2020 жылдарға арналған республикалық бюджет туралы" 2017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12000000000 (он екі миллиард) теңге сомасында беріледі (бұдан әрі – кредит);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шарттарында 20 (жиырма) жылға дейінгі мерзімді қоса алғанда жылдық 0,1% тең сыйақы мөлшерлемесі бойынша теңгемен беріледі;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кредитті республикалық бюджеттен бөлу кредиттің барлық сомасын қарыз алушының шотына біржолғы аудару жолымен жүзеге асырылады;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игеру кезеңі қарыз алушының шотына кредит аударылған күннен бастап 2 (екі) жылды құрайды;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жарты жылдық төлемдермен жылына 2 (екі) рет жүзеге асырылады;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қарыз алушы кредит бойынша негізгі борышты өтеуді 6 (алты) жылды қоса алғандағы жеңілдік кезеңі өткеннен кейін 2024 жылдан бастап тең үлестермен жүзеге асырады;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кредитті берудің мақсаты теңгемен және/немесе шетелдік валюта баламасымен жалпы сомасы 24 млрд. теңгеге, оның ішінде 12 млрд. теңгеге бюджеттік кредит және 12 млрд. теңгеге нарықтық қаражат, Қазақстан Республикасын индустриялық-инновациялық дамытудың 2015 – 2019 жылдарға арналған мемлекеттік бағдарламасын іске асыру шеңберінде инвестициялық жобаларды қаржыландыруды қамтамасыз ету үшін 20 (жиырма) жыл мерзімге дейін жылдық 0,15 % сыйақы мөлшерлемесімен "Қазақстанның Даму Банкі" акционерлік қоғамына кейіннен кредит беру болып табылады. Бұл ретте сыйақының номиналды мөлшерлемесі түпкі қарыз алушы үшін жылдық 9 %-дан жоғары болмауға тиіс.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бойынша қосымша шарттар Қазақстан Республикасының бюджет заңнамасына сәйкес кредиттік шарттарда белгіленеді.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