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f2e3" w14:textId="4a2f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шілдедегі № 404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"Қазатомөнеркәсіп" ұлттық атом компаниясы" акционерлік қоғамына "Маңғыстау атом энергетикалық комбинаты - Қазатомөнеркәсіп" жауапкершілігі шектеулі серіктестігіндегі қатысу үлесінің 100 %-ын "Самұрық- Қазына" ұлттық әл-ауқат қоры" акционерлік қоғамының пайдасына иеліктен шығару жөнінде мәміле жасауға рұқсат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