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b651" w14:textId="85fb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маусымдағы № 386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"НУ-Беркли: заттың критикалық күйін, перспективалық материалдарды және энергия көздерін зерттеудің 2014 – 2018 жылдарға арналған стратегиялық бағдарламасы" Қазақстан Республикасының Білім және ғылым министрлігінің ғылыми-техникалық бағдарламасы бойынша республикалық бюджеттен бағдарламалық-нысаналы қаржыландыру 2018 жылға арналған конкурстан тыс рәсімдер арқылы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