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9aab" w14:textId="ce39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Павлодар қаласының бас жоспары туралы(негізгі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2018 жылғы 12 маусымдағы № 337 қаулысы.</w:t>
      </w:r>
    </w:p>
    <w:p>
      <w:pPr>
        <w:spacing w:after="0"/>
        <w:ind w:left="0"/>
        <w:jc w:val="both"/>
      </w:pPr>
      <w:bookmarkStart w:name="z1" w:id="0"/>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және Павлодар облысы Павлодар қаласының кешенді дамуын қамтамасыз ету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облыстық және қалалық мәслихаттары мақұлдаған Павлодар облысы Павлодар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 </w:t>
      </w:r>
    </w:p>
    <w:bookmarkEnd w:id="1"/>
    <w:bookmarkStart w:name="z3" w:id="2"/>
    <w:p>
      <w:pPr>
        <w:spacing w:after="0"/>
        <w:ind w:left="0"/>
        <w:jc w:val="both"/>
      </w:pPr>
      <w:r>
        <w:rPr>
          <w:rFonts w:ascii="Times New Roman"/>
          <w:b w:val="false"/>
          <w:i w:val="false"/>
          <w:color w:val="000000"/>
          <w:sz w:val="28"/>
        </w:rPr>
        <w:t xml:space="preserve">
      2. "Павлодар облысы Павлодар қаласының бас жоспары туралы" Қазақстан Республикасы Үкіметінің 2007 жылғы 12 маусымдағы № 485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маусымдағы</w:t>
            </w:r>
            <w:r>
              <w:br/>
            </w:r>
            <w:r>
              <w:rPr>
                <w:rFonts w:ascii="Times New Roman"/>
                <w:b w:val="false"/>
                <w:i w:val="false"/>
                <w:color w:val="000000"/>
                <w:sz w:val="20"/>
              </w:rPr>
              <w:t>№ 337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Павлодар облысы Павлодар қаласының бас жоспары</w:t>
      </w:r>
      <w:r>
        <w:br/>
      </w:r>
      <w:r>
        <w:rPr>
          <w:rFonts w:ascii="Times New Roman"/>
          <w:b/>
          <w:i w:val="false"/>
          <w:color w:val="000000"/>
        </w:rPr>
        <w:t xml:space="preserve">(негізгі ережелерді қоса алғанда)  </w:t>
      </w:r>
    </w:p>
    <w:bookmarkEnd w:id="4"/>
    <w:bookmarkStart w:name="z7" w:id="5"/>
    <w:p>
      <w:pPr>
        <w:spacing w:after="0"/>
        <w:ind w:left="0"/>
        <w:jc w:val="left"/>
      </w:pPr>
      <w:r>
        <w:rPr>
          <w:rFonts w:ascii="Times New Roman"/>
          <w:b/>
          <w:i w:val="false"/>
          <w:color w:val="000000"/>
        </w:rPr>
        <w:t xml:space="preserve"> 1. Жалпы ережелер </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Павлодар облысының орталығы – Павлодар қаласының бас жоспары (бұдан әрі – </w:t>
      </w:r>
      <w:r>
        <w:rPr>
          <w:rFonts w:ascii="Times New Roman"/>
          <w:b w:val="false"/>
          <w:i w:val="false"/>
          <w:color w:val="000000"/>
          <w:sz w:val="28"/>
        </w:rPr>
        <w:t xml:space="preserve">Бас жоспар) </w:t>
      </w:r>
      <w:r>
        <w:rPr>
          <w:rFonts w:ascii="Times New Roman"/>
          <w:b/>
          <w:i w:val="false"/>
          <w:color w:val="000000"/>
          <w:sz w:val="28"/>
        </w:rPr>
        <w:t xml:space="preserve">қала құрылысының аймақтарға бөлуді, аумақтың жоспарлы құрылымы мен функционалдық ұйымдастырылуын, көліктік және инженерлік коммуникациялар жүйесін, көгалдандыру және абаттандыру жүйесін белгілейтін кешенді жоспарлануын айқындайтын негізгі қала құрылысы құжаты болып табылады. </w:t>
      </w:r>
    </w:p>
    <w:bookmarkEnd w:id="6"/>
    <w:bookmarkStart w:name="z9" w:id="7"/>
    <w:p>
      <w:pPr>
        <w:spacing w:after="0"/>
        <w:ind w:left="0"/>
        <w:jc w:val="both"/>
      </w:pPr>
      <w:r>
        <w:rPr>
          <w:rFonts w:ascii="Times New Roman"/>
          <w:b w:val="false"/>
          <w:i w:val="false"/>
          <w:color w:val="000000"/>
          <w:sz w:val="28"/>
        </w:rPr>
        <w:t xml:space="preserve">
      Бас жоспар "Қазақстан Республикасындағы сәулет, қала құрылысы және құрылыс қызметі туралы", </w:t>
      </w:r>
      <w:r>
        <w:rPr>
          <w:rFonts w:ascii="Times New Roman"/>
          <w:b/>
          <w:i w:val="false"/>
          <w:color w:val="000000"/>
          <w:sz w:val="28"/>
        </w:rPr>
        <w:t>"</w:t>
      </w:r>
      <w:r>
        <w:rPr>
          <w:rFonts w:ascii="Times New Roman"/>
          <w:b/>
          <w:i w:val="false"/>
          <w:color w:val="000000"/>
          <w:sz w:val="28"/>
        </w:rPr>
        <w:t>Қазақстан Республикасын</w:t>
      </w:r>
      <w:r>
        <w:rPr>
          <w:rFonts w:ascii="Times New Roman"/>
          <w:b/>
          <w:i w:val="false"/>
          <w:color w:val="000000"/>
          <w:sz w:val="28"/>
        </w:rPr>
        <w:t xml:space="preserve">дағы жергілікті мемлекеттік басқару және өзін-өзі басқару туралы" </w:t>
      </w:r>
      <w:r>
        <w:rPr>
          <w:rFonts w:ascii="Times New Roman"/>
          <w:b w:val="false"/>
          <w:i w:val="false"/>
          <w:color w:val="000000"/>
          <w:sz w:val="28"/>
        </w:rPr>
        <w:t>Қазақстан Республикасы з</w:t>
      </w:r>
      <w:r>
        <w:rPr>
          <w:rFonts w:ascii="Times New Roman"/>
          <w:b/>
          <w:i w:val="false"/>
          <w:color w:val="000000"/>
          <w:sz w:val="28"/>
        </w:rPr>
        <w:t xml:space="preserve">аңдарының, </w:t>
      </w:r>
      <w:r>
        <w:rPr>
          <w:rFonts w:ascii="Times New Roman"/>
          <w:b w:val="false"/>
          <w:i w:val="false"/>
          <w:color w:val="000000"/>
          <w:sz w:val="28"/>
        </w:rPr>
        <w:t xml:space="preserve">Қазақстан Республикасының Жер, Экологиялық кодекстерінің </w:t>
      </w:r>
      <w:r>
        <w:rPr>
          <w:rFonts w:ascii="Times New Roman"/>
          <w:b/>
          <w:i w:val="false"/>
          <w:color w:val="000000"/>
          <w:sz w:val="28"/>
        </w:rPr>
        <w:t xml:space="preserve">және </w:t>
      </w:r>
      <w:r>
        <w:rPr>
          <w:rFonts w:ascii="Times New Roman"/>
          <w:b w:val="false"/>
          <w:i w:val="false"/>
          <w:color w:val="000000"/>
          <w:sz w:val="28"/>
        </w:rPr>
        <w:t>қала құрылысын жобалау саласына жататын заңнамалық актілері мен нормативтік құжаттарының</w:t>
      </w:r>
      <w:r>
        <w:rPr>
          <w:rFonts w:ascii="Times New Roman"/>
          <w:b/>
          <w:i w:val="false"/>
          <w:color w:val="000000"/>
          <w:sz w:val="28"/>
        </w:rPr>
        <w:t xml:space="preserve"> талаптарына сәйкес әзірленді.</w:t>
      </w:r>
      <w:r>
        <w:rPr>
          <w:rFonts w:ascii="Times New Roman"/>
          <w:b w:val="false"/>
          <w:i w:val="false"/>
          <w:color w:val="000000"/>
          <w:sz w:val="28"/>
        </w:rPr>
        <w:t xml:space="preserve"> </w:t>
      </w:r>
    </w:p>
    <w:bookmarkEnd w:id="7"/>
    <w:bookmarkStart w:name="z10" w:id="8"/>
    <w:p>
      <w:pPr>
        <w:spacing w:after="0"/>
        <w:ind w:left="0"/>
        <w:jc w:val="both"/>
      </w:pPr>
      <w:r>
        <w:rPr>
          <w:rFonts w:ascii="Times New Roman"/>
          <w:b w:val="false"/>
          <w:i w:val="false"/>
          <w:color w:val="000000"/>
          <w:sz w:val="28"/>
        </w:rPr>
        <w:t xml:space="preserve">
      Бас жоспардың схемасы (негізі сызба) перспективалы аумақтық даму шегінде орындалған (осы Негізгі ережелерге қосымша). </w:t>
      </w:r>
    </w:p>
    <w:bookmarkEnd w:id="8"/>
    <w:bookmarkStart w:name="z11" w:id="9"/>
    <w:p>
      <w:pPr>
        <w:spacing w:after="0"/>
        <w:ind w:left="0"/>
        <w:jc w:val="both"/>
      </w:pPr>
      <w:r>
        <w:rPr>
          <w:rFonts w:ascii="Times New Roman"/>
          <w:b w:val="false"/>
          <w:i w:val="false"/>
          <w:color w:val="000000"/>
          <w:sz w:val="28"/>
        </w:rPr>
        <w:t xml:space="preserve">
      Бас жоспарды әзірлеу негізіне Қазақстан Республикасы Президентінің 2011 жылғы 21 шілдедегі № 118 </w:t>
      </w:r>
      <w:r>
        <w:rPr>
          <w:rFonts w:ascii="Times New Roman"/>
          <w:b w:val="false"/>
          <w:i w:val="false"/>
          <w:color w:val="000000"/>
          <w:sz w:val="28"/>
        </w:rPr>
        <w:t>Жарлығымен</w:t>
      </w:r>
      <w:r>
        <w:rPr>
          <w:rFonts w:ascii="Times New Roman"/>
          <w:b w:val="false"/>
          <w:i w:val="false"/>
          <w:color w:val="000000"/>
          <w:sz w:val="28"/>
        </w:rPr>
        <w:t xml:space="preserve"> бекітілген Елді аумақтық-кеңістікте дамытудың 2020 жылға дейінгі болжамды схемасы, Павлодар облысының, Павлодар қаласының әлеуметтік-экономикалық даму бағдарламалары және Павлодар қаласының дамуына жататын басқа да мемлекеттік және өңірлік бағдарламалар алынды. </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жоспарда мынадай жобалау кезеңдері қабылданған: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1) бастапқы жыл – 2015 жыл;</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бірінші кезек – 2022 жыл; </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мерзім – 2032 жыл.</w:t>
      </w:r>
      <w:r>
        <w:rPr>
          <w:rFonts w:ascii="Times New Roman"/>
          <w:b w:val="false"/>
          <w:i w:val="false"/>
          <w:color w:val="000000"/>
          <w:sz w:val="28"/>
        </w:rPr>
        <w:t xml:space="preserve"> </w:t>
      </w:r>
    </w:p>
    <w:bookmarkEnd w:id="12"/>
    <w:bookmarkStart w:name="z15" w:id="13"/>
    <w:p>
      <w:pPr>
        <w:spacing w:after="0"/>
        <w:ind w:left="0"/>
        <w:jc w:val="left"/>
      </w:pPr>
      <w:r>
        <w:rPr>
          <w:rFonts w:ascii="Times New Roman"/>
          <w:b/>
          <w:i w:val="false"/>
          <w:color w:val="000000"/>
        </w:rPr>
        <w:t xml:space="preserve"> 2. Бас жоспардың мақсаты </w:t>
      </w:r>
    </w:p>
    <w:bookmarkEnd w:id="13"/>
    <w:bookmarkStart w:name="z16" w:id="14"/>
    <w:p>
      <w:pPr>
        <w:spacing w:after="0"/>
        <w:ind w:left="0"/>
        <w:jc w:val="both"/>
      </w:pPr>
      <w:r>
        <w:rPr>
          <w:rFonts w:ascii="Times New Roman"/>
          <w:b w:val="false"/>
          <w:i w:val="false"/>
          <w:color w:val="000000"/>
          <w:sz w:val="28"/>
        </w:rPr>
        <w:t xml:space="preserve">
      Павлодар қаласының бас жоспары аумақтық дамудың ұзақ мерзімді перспективаларын, сәулет-жоспарлау құрылымының қалыптасуын, аумақтарды функционалдық-қала құрылысы аймақтарына бөлуді, қызмет көрсету және жалпықалалық мақсаттағы объектілерді орналастыру, көше-жол желісін және көліктік қызмет көрсетуді, инженерлік инфрақұрылымды дамыту жүйесін ұйымдастыру жөніндегі қағидаттық шешімдерді, аумақты инженерлік қорғау және дайындау жөніндегі ұсыныстарды, экологиялық жағдайды жақсарту жөніндегі қала құрылысы іс-шараларын айқындайды. </w:t>
      </w:r>
    </w:p>
    <w:bookmarkEnd w:id="14"/>
    <w:bookmarkStart w:name="z17" w:id="15"/>
    <w:p>
      <w:pPr>
        <w:spacing w:after="0"/>
        <w:ind w:left="0"/>
        <w:jc w:val="both"/>
      </w:pPr>
      <w:r>
        <w:rPr>
          <w:rFonts w:ascii="Times New Roman"/>
          <w:b w:val="false"/>
          <w:i w:val="false"/>
          <w:color w:val="000000"/>
          <w:sz w:val="28"/>
        </w:rPr>
        <w:t xml:space="preserve">
      Бас жоспар: </w:t>
      </w:r>
    </w:p>
    <w:bookmarkEnd w:id="15"/>
    <w:bookmarkStart w:name="z18" w:id="16"/>
    <w:p>
      <w:pPr>
        <w:spacing w:after="0"/>
        <w:ind w:left="0"/>
        <w:jc w:val="both"/>
      </w:pPr>
      <w:r>
        <w:rPr>
          <w:rFonts w:ascii="Times New Roman"/>
          <w:b w:val="false"/>
          <w:i w:val="false"/>
          <w:color w:val="000000"/>
          <w:sz w:val="28"/>
        </w:rPr>
        <w:t xml:space="preserve">
      1) қаланың әлеуметтік-экономикалық дамуының бірінші кезектегі және перспективалы бағдарламаларды; </w:t>
      </w:r>
    </w:p>
    <w:bookmarkEnd w:id="16"/>
    <w:bookmarkStart w:name="z19" w:id="17"/>
    <w:p>
      <w:pPr>
        <w:spacing w:after="0"/>
        <w:ind w:left="0"/>
        <w:jc w:val="both"/>
      </w:pPr>
      <w:r>
        <w:rPr>
          <w:rFonts w:ascii="Times New Roman"/>
          <w:b w:val="false"/>
          <w:i w:val="false"/>
          <w:color w:val="000000"/>
          <w:sz w:val="28"/>
        </w:rPr>
        <w:t xml:space="preserve">
      2) қала аумағын егжей-тегжейлі жоспарлау және құрылыс салу жобаларын; </w:t>
      </w:r>
    </w:p>
    <w:bookmarkEnd w:id="17"/>
    <w:bookmarkStart w:name="z20" w:id="18"/>
    <w:p>
      <w:pPr>
        <w:spacing w:after="0"/>
        <w:ind w:left="0"/>
        <w:jc w:val="both"/>
      </w:pPr>
      <w:r>
        <w:rPr>
          <w:rFonts w:ascii="Times New Roman"/>
          <w:b w:val="false"/>
          <w:i w:val="false"/>
          <w:color w:val="000000"/>
          <w:sz w:val="28"/>
        </w:rPr>
        <w:t xml:space="preserve">
      3) қоғамдық, іскери, мәдени және сауықтыру орталықтарын дамыту жоспарларын; </w:t>
      </w:r>
    </w:p>
    <w:bookmarkEnd w:id="18"/>
    <w:bookmarkStart w:name="z21" w:id="19"/>
    <w:p>
      <w:pPr>
        <w:spacing w:after="0"/>
        <w:ind w:left="0"/>
        <w:jc w:val="both"/>
      </w:pPr>
      <w:r>
        <w:rPr>
          <w:rFonts w:ascii="Times New Roman"/>
          <w:b w:val="false"/>
          <w:i w:val="false"/>
          <w:color w:val="000000"/>
          <w:sz w:val="28"/>
        </w:rPr>
        <w:t xml:space="preserve">
      4) тұрғын, өндірістік және коммуналдық-қоймалық аумақтарды реконструкциялау және дамыту бағдарламаларын; </w:t>
      </w:r>
    </w:p>
    <w:bookmarkEnd w:id="19"/>
    <w:bookmarkStart w:name="z22" w:id="20"/>
    <w:p>
      <w:pPr>
        <w:spacing w:after="0"/>
        <w:ind w:left="0"/>
        <w:jc w:val="both"/>
      </w:pPr>
      <w:r>
        <w:rPr>
          <w:rFonts w:ascii="Times New Roman"/>
          <w:b w:val="false"/>
          <w:i w:val="false"/>
          <w:color w:val="000000"/>
          <w:sz w:val="28"/>
        </w:rPr>
        <w:t xml:space="preserve">
      5) тарихи құрылыс пен тарихи және мәдени мұра объектілерін сақтау, ұқыпты пайдалану және сабақтас дамыту жоспарларын; </w:t>
      </w:r>
    </w:p>
    <w:bookmarkEnd w:id="20"/>
    <w:bookmarkStart w:name="z23" w:id="21"/>
    <w:p>
      <w:pPr>
        <w:spacing w:after="0"/>
        <w:ind w:left="0"/>
        <w:jc w:val="both"/>
      </w:pPr>
      <w:r>
        <w:rPr>
          <w:rFonts w:ascii="Times New Roman"/>
          <w:b w:val="false"/>
          <w:i w:val="false"/>
          <w:color w:val="000000"/>
          <w:sz w:val="28"/>
        </w:rPr>
        <w:t xml:space="preserve">
      6) рекреациялық аймақтардың аумақтарын дамыту бағдарламаларын; </w:t>
      </w:r>
    </w:p>
    <w:bookmarkEnd w:id="21"/>
    <w:bookmarkStart w:name="z24" w:id="22"/>
    <w:p>
      <w:pPr>
        <w:spacing w:after="0"/>
        <w:ind w:left="0"/>
        <w:jc w:val="both"/>
      </w:pPr>
      <w:r>
        <w:rPr>
          <w:rFonts w:ascii="Times New Roman"/>
          <w:b w:val="false"/>
          <w:i w:val="false"/>
          <w:color w:val="000000"/>
          <w:sz w:val="28"/>
        </w:rPr>
        <w:t xml:space="preserve">
      7) қалалық ортаны кешенді абаттандыру және эстетикалық ұйымдастыру жоспарларын әзірлеу үшін негіз болып табылады. </w:t>
      </w:r>
    </w:p>
    <w:bookmarkEnd w:id="22"/>
    <w:bookmarkStart w:name="z25" w:id="23"/>
    <w:p>
      <w:pPr>
        <w:spacing w:after="0"/>
        <w:ind w:left="0"/>
        <w:jc w:val="left"/>
      </w:pPr>
      <w:r>
        <w:rPr>
          <w:rFonts w:ascii="Times New Roman"/>
          <w:b/>
          <w:i w:val="false"/>
          <w:color w:val="000000"/>
        </w:rPr>
        <w:t xml:space="preserve"> 3. Табиғи-климаттық және инженерлік-геологиялық аспектілер </w:t>
      </w:r>
    </w:p>
    <w:bookmarkEnd w:id="23"/>
    <w:bookmarkStart w:name="z26" w:id="24"/>
    <w:p>
      <w:pPr>
        <w:spacing w:after="0"/>
        <w:ind w:left="0"/>
        <w:jc w:val="both"/>
      </w:pPr>
      <w:r>
        <w:rPr>
          <w:rFonts w:ascii="Times New Roman"/>
          <w:b w:val="false"/>
          <w:i w:val="false"/>
          <w:color w:val="000000"/>
          <w:sz w:val="28"/>
        </w:rPr>
        <w:t xml:space="preserve">
      Климат қалалықтардың өмір сүру жағдайын қалыптастыратын негізгі табиғи факторлардың бірі болып табылады. Ол тұрғын үйлердің құрылымдық ерекшелігін, ашық аспан астында немесе инженерлік коммуникациялармен жабдықталмаған үй-жайларда еңбек қызметін жүзеге асыру мүмкіндіктерін, күш-қуатты қалпына келтіру үшін қажетті демалу режимін анықтайды. </w:t>
      </w:r>
    </w:p>
    <w:bookmarkEnd w:id="24"/>
    <w:bookmarkStart w:name="z27" w:id="25"/>
    <w:p>
      <w:pPr>
        <w:spacing w:after="0"/>
        <w:ind w:left="0"/>
        <w:jc w:val="both"/>
      </w:pPr>
      <w:r>
        <w:rPr>
          <w:rFonts w:ascii="Times New Roman"/>
          <w:b w:val="false"/>
          <w:i w:val="false"/>
          <w:color w:val="000000"/>
          <w:sz w:val="28"/>
        </w:rPr>
        <w:t>
      Павлодар материкке ылғалды ауа массасын әкелетін Атлант мұхитынан біршама алыста, далалық климаттық аймақта орналасқан. Сондықтан оның климаты қысы суық қатал континенталды, жазы қалыпты ыстық. Қаланың оңтүстік-шығысындағы Алтай тауларының ірі тау жүйесі континенталды климаттың қаталдығын біраз жұмсартады. Ең ыстық шілде айының орташа айлық температурасы +21,7</w:t>
      </w:r>
      <w:r>
        <w:rPr>
          <w:rFonts w:ascii="Times New Roman"/>
          <w:b w:val="false"/>
          <w:i w:val="false"/>
          <w:color w:val="000000"/>
          <w:vertAlign w:val="superscript"/>
        </w:rPr>
        <w:t>о</w:t>
      </w:r>
      <w:r>
        <w:rPr>
          <w:rFonts w:ascii="Times New Roman"/>
          <w:b w:val="false"/>
          <w:i w:val="false"/>
          <w:color w:val="000000"/>
          <w:sz w:val="28"/>
        </w:rPr>
        <w:t>, абсолюттік температура максимумы +42</w:t>
      </w:r>
      <w:r>
        <w:rPr>
          <w:rFonts w:ascii="Times New Roman"/>
          <w:b w:val="false"/>
          <w:i w:val="false"/>
          <w:color w:val="000000"/>
          <w:vertAlign w:val="superscript"/>
        </w:rPr>
        <w:t>о</w:t>
      </w:r>
      <w:r>
        <w:rPr>
          <w:rFonts w:ascii="Times New Roman"/>
          <w:b w:val="false"/>
          <w:i w:val="false"/>
          <w:color w:val="000000"/>
          <w:sz w:val="28"/>
        </w:rPr>
        <w:t>. Қаңтар айының күндізгі орташа айлық температурасы -17,6</w:t>
      </w:r>
      <w:r>
        <w:rPr>
          <w:rFonts w:ascii="Times New Roman"/>
          <w:b w:val="false"/>
          <w:i w:val="false"/>
          <w:color w:val="000000"/>
          <w:vertAlign w:val="superscript"/>
        </w:rPr>
        <w:t>о</w:t>
      </w:r>
      <w:r>
        <w:rPr>
          <w:rFonts w:ascii="Times New Roman"/>
          <w:b w:val="false"/>
          <w:i w:val="false"/>
          <w:color w:val="000000"/>
          <w:sz w:val="28"/>
        </w:rPr>
        <w:t>-тан -23</w:t>
      </w:r>
      <w:r>
        <w:rPr>
          <w:rFonts w:ascii="Times New Roman"/>
          <w:b w:val="false"/>
          <w:i w:val="false"/>
          <w:color w:val="000000"/>
          <w:vertAlign w:val="superscript"/>
        </w:rPr>
        <w:t>о</w:t>
      </w:r>
      <w:r>
        <w:rPr>
          <w:rFonts w:ascii="Times New Roman"/>
          <w:b w:val="false"/>
          <w:i w:val="false"/>
          <w:color w:val="000000"/>
          <w:sz w:val="28"/>
        </w:rPr>
        <w:t>-қа дейін, ал абсолюттік минимумы -47</w:t>
      </w:r>
      <w:r>
        <w:rPr>
          <w:rFonts w:ascii="Times New Roman"/>
          <w:b w:val="false"/>
          <w:i w:val="false"/>
          <w:color w:val="000000"/>
          <w:vertAlign w:val="superscript"/>
        </w:rPr>
        <w:t xml:space="preserve"> о</w:t>
      </w:r>
      <w:r>
        <w:rPr>
          <w:rFonts w:ascii="Times New Roman"/>
          <w:b w:val="false"/>
          <w:i w:val="false"/>
          <w:color w:val="000000"/>
          <w:sz w:val="28"/>
        </w:rPr>
        <w:t xml:space="preserve">. </w:t>
      </w:r>
    </w:p>
    <w:bookmarkEnd w:id="25"/>
    <w:bookmarkStart w:name="z28" w:id="26"/>
    <w:p>
      <w:pPr>
        <w:spacing w:after="0"/>
        <w:ind w:left="0"/>
        <w:jc w:val="both"/>
      </w:pPr>
      <w:r>
        <w:rPr>
          <w:rFonts w:ascii="Times New Roman"/>
          <w:b w:val="false"/>
          <w:i w:val="false"/>
          <w:color w:val="000000"/>
          <w:sz w:val="28"/>
        </w:rPr>
        <w:t xml:space="preserve">
      Павлодар қаласының және маңындағы аудандардың аумағы солтүстік пен солтүстік-батысқа қарай еңкіш көлбеу террасалық жазықтықта орналасқан, оның көпшілік бөлігін аккумулятивтік (Ертіс өзенінің жайылмасы және екі жайылмаүсті террасасы) және денудациялық жазықтықтар алып жатыр. Жазықтық бетінің жалпы төмендеуі оңтүстіктен солтүстікке қарай абсолюттік белгілердің 158 метрден 105 метрге дейінгі өзгерісімен сипатталады. </w:t>
      </w:r>
    </w:p>
    <w:bookmarkEnd w:id="26"/>
    <w:p>
      <w:pPr>
        <w:spacing w:after="0"/>
        <w:ind w:left="0"/>
        <w:jc w:val="both"/>
      </w:pPr>
      <w:r>
        <w:rPr>
          <w:rFonts w:ascii="Times New Roman"/>
          <w:b w:val="false"/>
          <w:i w:val="false"/>
          <w:color w:val="000000"/>
          <w:sz w:val="28"/>
        </w:rPr>
        <w:t xml:space="preserve">
      Негізгі су артериясы – Ертіс өзені, ол Павлодар және Ақсу қалаларын сумен жабдықтаудың көзі болып табылады, өзінің бастауын Моңғолия Республикасының аумағындағы Алтай тауларынан алады да, Ресей Федерациясының аумағындағы Обь өзеніне құйылады. Павлодар қаласына жанасатын учаскедегі өзеннің негізгі арнасы оң жақ байырғы жағаға жақындайды. Арнаның ені 200-500 метр, тармақталғанда 1100-1300 метр.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4. Әлеуметтік-экономикалық даму </w:t>
      </w:r>
    </w:p>
    <w:bookmarkEnd w:id="27"/>
    <w:bookmarkStart w:name="z30" w:id="28"/>
    <w:p>
      <w:pPr>
        <w:spacing w:after="0"/>
        <w:ind w:left="0"/>
        <w:jc w:val="both"/>
      </w:pPr>
      <w:r>
        <w:rPr>
          <w:rFonts w:ascii="Times New Roman"/>
          <w:b w:val="false"/>
          <w:i w:val="false"/>
          <w:color w:val="000000"/>
          <w:sz w:val="28"/>
        </w:rPr>
        <w:t xml:space="preserve">
      1. Әлеуметтік-экономикалық дамудың негізгі бағыттары </w:t>
      </w:r>
    </w:p>
    <w:bookmarkEnd w:id="28"/>
    <w:p>
      <w:pPr>
        <w:spacing w:after="0"/>
        <w:ind w:left="0"/>
        <w:jc w:val="both"/>
      </w:pPr>
      <w:r>
        <w:rPr>
          <w:rFonts w:ascii="Times New Roman"/>
          <w:b w:val="false"/>
          <w:i w:val="false"/>
          <w:color w:val="000000"/>
          <w:sz w:val="28"/>
        </w:rPr>
        <w:t xml:space="preserve">
      Бас жоспарда Павлодар қаласы Павлодар облысының орталығы ретінде қарастырылады. </w:t>
      </w:r>
    </w:p>
    <w:p>
      <w:pPr>
        <w:spacing w:after="0"/>
        <w:ind w:left="0"/>
        <w:jc w:val="both"/>
      </w:pPr>
      <w:r>
        <w:rPr>
          <w:rFonts w:ascii="Times New Roman"/>
          <w:b w:val="false"/>
          <w:i w:val="false"/>
          <w:color w:val="000000"/>
          <w:sz w:val="28"/>
        </w:rPr>
        <w:t xml:space="preserve">
      Қала дамуының экономикалық базасында мынадай негізгі өндірістер қамтылған: мұнай өңдеу өнімдері, машиналар мен құрал-жабдықтар, түсті металдар, электр энергиясы, сүт және ет өңдеу өндірістері. </w:t>
      </w:r>
    </w:p>
    <w:p>
      <w:pPr>
        <w:spacing w:after="0"/>
        <w:ind w:left="0"/>
        <w:jc w:val="both"/>
      </w:pPr>
      <w:r>
        <w:rPr>
          <w:rFonts w:ascii="Times New Roman"/>
          <w:b w:val="false"/>
          <w:i w:val="false"/>
          <w:color w:val="000000"/>
          <w:sz w:val="28"/>
        </w:rPr>
        <w:t xml:space="preserve">
      Қаланың экономикалық дамуының басты міндеті жаңа кәсіпорындарды жобалық қуатқа шығару және жұмыс істеп тұрған өндірістерді жаңғырту, сапасы әлемдік стандарттарға сай келетін өндірілетін өнімдердің номенклатурасын кеңейту болып табылады. </w:t>
      </w:r>
    </w:p>
    <w:p>
      <w:pPr>
        <w:spacing w:after="0"/>
        <w:ind w:left="0"/>
        <w:jc w:val="both"/>
      </w:pPr>
      <w:r>
        <w:rPr>
          <w:rFonts w:ascii="Times New Roman"/>
          <w:b w:val="false"/>
          <w:i w:val="false"/>
          <w:color w:val="000000"/>
          <w:sz w:val="28"/>
        </w:rPr>
        <w:t xml:space="preserve">
      Қала халықтың өмір сүру сапасын жақсарту және халықтың әлеуметтік-экономикалық дамуының негізгі бағыттары тұрғын үй құрылысын дамыту, білім берудегі, денсаулық сақтаудағы, мәдени-тұрмыстық қызмет көрсетудегі және инженерлік-көлік инфрақұрылым объектілеріндегі қажеттіліктерін қанағаттандыру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Демография </w:t>
      </w:r>
    </w:p>
    <w:bookmarkEnd w:id="29"/>
    <w:p>
      <w:pPr>
        <w:spacing w:after="0"/>
        <w:ind w:left="0"/>
        <w:jc w:val="both"/>
      </w:pPr>
      <w:r>
        <w:rPr>
          <w:rFonts w:ascii="Times New Roman"/>
          <w:b w:val="false"/>
          <w:i w:val="false"/>
          <w:color w:val="000000"/>
          <w:sz w:val="28"/>
        </w:rPr>
        <w:t xml:space="preserve">
      2015 жылғы 1 қаңтарға қала халқының саны "Павлодар облысы бойынша статистика департаменті" республикалық мемлекеттік мекемесінің деректері бойынша 356,2 мың адамды құрады. Қала әкімдігінің құрамына: Павлодар қаласы, халық саны 9,5 мың адамнан тұратын Ленин кенті, жалпы халық саны 13,9 мың адам болатын алты елді мекені бар (Павлодар, Мойылды, Кенжекөл, Байдала, Долгое, Жетекші) екі ауылдық округ кіреді. Осылайша, осы жобада алынған халық саны барлық техникалық-экономикалық есептеулер үшін – 356,2 мың адам. </w:t>
      </w:r>
    </w:p>
    <w:p>
      <w:pPr>
        <w:spacing w:after="0"/>
        <w:ind w:left="0"/>
        <w:jc w:val="both"/>
      </w:pPr>
      <w:r>
        <w:rPr>
          <w:rFonts w:ascii="Times New Roman"/>
          <w:b w:val="false"/>
          <w:i w:val="false"/>
          <w:color w:val="000000"/>
          <w:sz w:val="28"/>
        </w:rPr>
        <w:t xml:space="preserve">
      2032 жылға дейінгі есептік мерзімде қала халқының болжамды саны халықтың табиғи және көші-қон қозғалысында болып жатқан өзгерістерді объективті түрде ескере отырып орындалған. </w:t>
      </w:r>
    </w:p>
    <w:p>
      <w:pPr>
        <w:spacing w:after="0"/>
        <w:ind w:left="0"/>
        <w:jc w:val="both"/>
      </w:pPr>
      <w:r>
        <w:rPr>
          <w:rFonts w:ascii="Times New Roman"/>
          <w:b w:val="false"/>
          <w:i w:val="false"/>
          <w:color w:val="000000"/>
          <w:sz w:val="28"/>
        </w:rPr>
        <w:t xml:space="preserve">
      Есептеулер статистикалық экстраполяция және еңбек теңгерімі әдістерінің негізінде жүргізілген. Қала халқының жобалық саны: </w:t>
      </w:r>
    </w:p>
    <w:bookmarkStart w:name="z32" w:id="30"/>
    <w:p>
      <w:pPr>
        <w:spacing w:after="0"/>
        <w:ind w:left="0"/>
        <w:jc w:val="both"/>
      </w:pPr>
      <w:r>
        <w:rPr>
          <w:rFonts w:ascii="Times New Roman"/>
          <w:b w:val="false"/>
          <w:i w:val="false"/>
          <w:color w:val="000000"/>
          <w:sz w:val="28"/>
        </w:rPr>
        <w:t xml:space="preserve">
      1) 2022 жылға дейінгі бірінші кезектегі даму кезеңінде 384,0 мың адамды, оның ішінде ауыл халқы 15,4 мың адамды; </w:t>
      </w:r>
    </w:p>
    <w:bookmarkEnd w:id="30"/>
    <w:bookmarkStart w:name="z33" w:id="31"/>
    <w:p>
      <w:pPr>
        <w:spacing w:after="0"/>
        <w:ind w:left="0"/>
        <w:jc w:val="both"/>
      </w:pPr>
      <w:r>
        <w:rPr>
          <w:rFonts w:ascii="Times New Roman"/>
          <w:b w:val="false"/>
          <w:i w:val="false"/>
          <w:color w:val="000000"/>
          <w:sz w:val="28"/>
        </w:rPr>
        <w:t xml:space="preserve">
      2) 2032 жылғы есептік мерзімде 412,0 мың адамды, оның ішінде ауыл халқы 16,9 мың адамды құрайды. </w:t>
      </w:r>
    </w:p>
    <w:bookmarkEnd w:id="31"/>
    <w:p>
      <w:pPr>
        <w:spacing w:after="0"/>
        <w:ind w:left="0"/>
        <w:jc w:val="both"/>
      </w:pPr>
      <w:r>
        <w:rPr>
          <w:rFonts w:ascii="Times New Roman"/>
          <w:b w:val="false"/>
          <w:i w:val="false"/>
          <w:color w:val="000000"/>
          <w:sz w:val="28"/>
        </w:rPr>
        <w:t xml:space="preserve">
      Қазіргі кезде еңбек ресурстары 226,0 мың адамды құрайды немесе бүкіл халықтың 63,4%-ы, оның ішінде экономикалық белсенді халық саны 194,4 мың адам немесе еңбек ресурстарының 54,6%-ы. Жұмыссыздар – 9,7 мың адам немесе экономикалық белсенді халықтың 4,9%-ы. Демографиялық жүктеме коэффициенті 2014 жылы 55,4% болды, бұл 2010 жылғы көрсеткіштен шамамен 5 бірлікке артық.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3. Азаматтық тұрғын үй құрылысы</w:t>
      </w:r>
    </w:p>
    <w:bookmarkEnd w:id="32"/>
    <w:bookmarkStart w:name="z35" w:id="33"/>
    <w:p>
      <w:pPr>
        <w:spacing w:after="0"/>
        <w:ind w:left="0"/>
        <w:jc w:val="both"/>
      </w:pPr>
      <w:r>
        <w:rPr>
          <w:rFonts w:ascii="Times New Roman"/>
          <w:b w:val="false"/>
          <w:i w:val="false"/>
          <w:color w:val="000000"/>
          <w:sz w:val="28"/>
        </w:rPr>
        <w:t xml:space="preserve">
      Тұрғын ортаны кешенді қалыптастырудың негізгі бағыттары тұрғын үймен қамтамасыз етуді қаланың бүкіл тұрғын үй қорын 9558 шаршы метрге дейін арттырып, 1 адамға 24,2 шаршы метрге дейін жеткізуді көздеп отыр. </w:t>
      </w:r>
    </w:p>
    <w:bookmarkEnd w:id="33"/>
    <w:p>
      <w:pPr>
        <w:spacing w:after="0"/>
        <w:ind w:left="0"/>
        <w:jc w:val="both"/>
      </w:pPr>
      <w:r>
        <w:rPr>
          <w:rFonts w:ascii="Times New Roman"/>
          <w:b w:val="false"/>
          <w:i w:val="false"/>
          <w:color w:val="000000"/>
          <w:sz w:val="28"/>
        </w:rPr>
        <w:t xml:space="preserve">
      Аумақты және тұрғын үй қорының жағдайын талдау, сондай-ақ жоспарлау факторларының кешенін есепке алу көбінесе жеке қоныс маңындағы учаскелері бар аз қабатты тұрғын үйлер тұрған учаскелерді бөлуге мүмкіндік берді, оларды бұзу арқылы реконструкциялау іс-шаралары көзделген. </w:t>
      </w:r>
    </w:p>
    <w:p>
      <w:pPr>
        <w:spacing w:after="0"/>
        <w:ind w:left="0"/>
        <w:jc w:val="both"/>
      </w:pPr>
      <w:r>
        <w:rPr>
          <w:rFonts w:ascii="Times New Roman"/>
          <w:b w:val="false"/>
          <w:i w:val="false"/>
          <w:color w:val="000000"/>
          <w:sz w:val="28"/>
        </w:rPr>
        <w:t xml:space="preserve">
      Жобалау кезеңінде жалпы ауданы 433,5 гектар болатын 329,1 мың шаршы метр аумақты, оның ішінде 65,5 мың шаршы метр ескі және апатты тұрғын үйді бұзу көзделген. </w:t>
      </w:r>
    </w:p>
    <w:p>
      <w:pPr>
        <w:spacing w:after="0"/>
        <w:ind w:left="0"/>
        <w:jc w:val="both"/>
      </w:pPr>
      <w:r>
        <w:rPr>
          <w:rFonts w:ascii="Times New Roman"/>
          <w:b w:val="false"/>
          <w:i w:val="false"/>
          <w:color w:val="000000"/>
          <w:sz w:val="28"/>
        </w:rPr>
        <w:t xml:space="preserve">
      Аумақ тұрғын үй кешендерін, әлеуметтік-мәдени мақсаттағы объектілерді, қоғамдық орталықты салу және қалалық магистральдарды кеңейту үшін пайдаланылады. </w:t>
      </w:r>
    </w:p>
    <w:p>
      <w:pPr>
        <w:spacing w:after="0"/>
        <w:ind w:left="0"/>
        <w:jc w:val="both"/>
      </w:pPr>
      <w:r>
        <w:rPr>
          <w:rFonts w:ascii="Times New Roman"/>
          <w:b w:val="false"/>
          <w:i w:val="false"/>
          <w:color w:val="000000"/>
          <w:sz w:val="28"/>
        </w:rPr>
        <w:t xml:space="preserve">
      Құрылыс 1331 гектар бос аумақта (жалпы ауданы 1431,4 мың шаршы метр), сонымен қатар 433,5 гектардағы ескі тұрғын үйлерді бұзу есебінен реконструкцияланатын аумақтарда (жалпы ауданы 1691,5 мың шаршы метр) жүзеге асырылады. </w:t>
      </w:r>
    </w:p>
    <w:p>
      <w:pPr>
        <w:spacing w:after="0"/>
        <w:ind w:left="0"/>
        <w:jc w:val="both"/>
      </w:pPr>
      <w:r>
        <w:rPr>
          <w:rFonts w:ascii="Times New Roman"/>
          <w:b w:val="false"/>
          <w:i w:val="false"/>
          <w:color w:val="000000"/>
          <w:sz w:val="28"/>
        </w:rPr>
        <w:t xml:space="preserve">
      Жобалау кезеңінде жалпы ауданы 2827,1 мың шаршы метр құрылыс салу көзделген, оның ішінде бірінші кезекте – жалпы ауданы 1016,4 мың шаршы метр. </w:t>
      </w:r>
    </w:p>
    <w:p>
      <w:pPr>
        <w:spacing w:after="0"/>
        <w:ind w:left="0"/>
        <w:jc w:val="both"/>
      </w:pPr>
      <w:r>
        <w:rPr>
          <w:rFonts w:ascii="Times New Roman"/>
          <w:b w:val="false"/>
          <w:i w:val="false"/>
          <w:color w:val="000000"/>
          <w:sz w:val="28"/>
        </w:rPr>
        <w:t xml:space="preserve">
      Жаңа тұрғын үй қорын құрылыс аймақтарына бөлу мынадай арақатынаста қарастырылған: </w:t>
      </w:r>
    </w:p>
    <w:p>
      <w:pPr>
        <w:spacing w:after="0"/>
        <w:ind w:left="0"/>
        <w:jc w:val="both"/>
      </w:pPr>
      <w:r>
        <w:rPr>
          <w:rFonts w:ascii="Times New Roman"/>
          <w:b w:val="false"/>
          <w:i w:val="false"/>
          <w:color w:val="000000"/>
          <w:sz w:val="28"/>
        </w:rPr>
        <w:t xml:space="preserve">
      1) 1-2 қабатты жеке қоныс құрылысы – 1210,4 мың шаршы метр (42,8%); </w:t>
      </w:r>
    </w:p>
    <w:p>
      <w:pPr>
        <w:spacing w:after="0"/>
        <w:ind w:left="0"/>
        <w:jc w:val="both"/>
      </w:pPr>
      <w:r>
        <w:rPr>
          <w:rFonts w:ascii="Times New Roman"/>
          <w:b w:val="false"/>
          <w:i w:val="false"/>
          <w:color w:val="000000"/>
          <w:sz w:val="28"/>
        </w:rPr>
        <w:t xml:space="preserve">
      2) 4-5 қабатты құрылыс салу – 9,1 мың шаршы метр (0,3%); </w:t>
      </w:r>
    </w:p>
    <w:p>
      <w:pPr>
        <w:spacing w:after="0"/>
        <w:ind w:left="0"/>
        <w:jc w:val="both"/>
      </w:pPr>
      <w:r>
        <w:rPr>
          <w:rFonts w:ascii="Times New Roman"/>
          <w:b w:val="false"/>
          <w:i w:val="false"/>
          <w:color w:val="000000"/>
          <w:sz w:val="28"/>
        </w:rPr>
        <w:t xml:space="preserve">
      3) көпқабатты құрылыс – 1608,0 мың шаршы метр (56,9%); </w:t>
      </w:r>
    </w:p>
    <w:p>
      <w:pPr>
        <w:spacing w:after="0"/>
        <w:ind w:left="0"/>
        <w:jc w:val="both"/>
      </w:pPr>
      <w:r>
        <w:rPr>
          <w:rFonts w:ascii="Times New Roman"/>
          <w:b w:val="false"/>
          <w:i w:val="false"/>
          <w:color w:val="000000"/>
          <w:sz w:val="28"/>
        </w:rPr>
        <w:t xml:space="preserve">
      Бас жоспарда коммерциялық, қолжетімді және жалдамалы тұрғын үй салу көзделген, оның ішінде жалпы жаңа тұрғын үй қорынан: </w:t>
      </w:r>
    </w:p>
    <w:bookmarkStart w:name="z36" w:id="34"/>
    <w:p>
      <w:pPr>
        <w:spacing w:after="0"/>
        <w:ind w:left="0"/>
        <w:jc w:val="both"/>
      </w:pPr>
      <w:r>
        <w:rPr>
          <w:rFonts w:ascii="Times New Roman"/>
          <w:b w:val="false"/>
          <w:i w:val="false"/>
          <w:color w:val="000000"/>
          <w:sz w:val="28"/>
        </w:rPr>
        <w:t xml:space="preserve">
      1) коммерциялық тұрғын үй – 1640,0 мың шаршы метр (58%); </w:t>
      </w:r>
    </w:p>
    <w:bookmarkEnd w:id="34"/>
    <w:bookmarkStart w:name="z37" w:id="35"/>
    <w:p>
      <w:pPr>
        <w:spacing w:after="0"/>
        <w:ind w:left="0"/>
        <w:jc w:val="both"/>
      </w:pPr>
      <w:r>
        <w:rPr>
          <w:rFonts w:ascii="Times New Roman"/>
          <w:b w:val="false"/>
          <w:i w:val="false"/>
          <w:color w:val="000000"/>
          <w:sz w:val="28"/>
        </w:rPr>
        <w:t xml:space="preserve">
      2) "Нұрлы жер" тұрғын үй құрылысы бағдарламасының шеңберінде қолжетімді тұрғын үй – 763,3 мың шаршы метр (27%); </w:t>
      </w:r>
    </w:p>
    <w:bookmarkEnd w:id="35"/>
    <w:p>
      <w:pPr>
        <w:spacing w:after="0"/>
        <w:ind w:left="0"/>
        <w:jc w:val="both"/>
      </w:pPr>
      <w:r>
        <w:rPr>
          <w:rFonts w:ascii="Times New Roman"/>
          <w:b w:val="false"/>
          <w:i w:val="false"/>
          <w:color w:val="000000"/>
          <w:sz w:val="28"/>
        </w:rPr>
        <w:t xml:space="preserve">
      3) тұрғын үй құрылыс жинақ салымдары жүйесі арқылы тұрғын үй – 424,1 мың шаршы метр (15%). </w:t>
      </w:r>
    </w:p>
    <w:p>
      <w:pPr>
        <w:spacing w:after="0"/>
        <w:ind w:left="0"/>
        <w:jc w:val="both"/>
      </w:pPr>
      <w:r>
        <w:rPr>
          <w:rFonts w:ascii="Times New Roman"/>
          <w:b w:val="false"/>
          <w:i w:val="false"/>
          <w:color w:val="000000"/>
          <w:sz w:val="28"/>
        </w:rPr>
        <w:t xml:space="preserve">
      Денсаулық сақтау, мәдениет және спорт, инженерлік-көлік инфрақұрылым объектілерін салу жөніндегі жобалық ұсыныстарды іске асыру жергілікті бюджет қаражаты есебінен, бір бөлігін мемлекеттік-жекешелік әріптестікті, концессияларды және Қазақстан Республикасының заңнамасына қайшы келмейтін өзге де көздерді пайдалану есебінен жүзеге асыру көзделген. </w:t>
      </w:r>
    </w:p>
    <w:p>
      <w:pPr>
        <w:spacing w:after="0"/>
        <w:ind w:left="0"/>
        <w:jc w:val="both"/>
      </w:pPr>
      <w:r>
        <w:rPr>
          <w:rFonts w:ascii="Times New Roman"/>
          <w:b w:val="false"/>
          <w:i w:val="false"/>
          <w:color w:val="000000"/>
          <w:sz w:val="28"/>
        </w:rPr>
        <w:t xml:space="preserve">
      Бас жоспарды іске асырудың есептік мерзімінің соңына қарай құрылыс үшін бюджет қаражатын жұмсауда бірінші басымдыққа ие әлеуметтік қызмет көрсету объектілеріне қатысты мынадай нысаналы және есептік көрсеткіштер анықталды. </w:t>
      </w:r>
    </w:p>
    <w:bookmarkStart w:name="z38" w:id="36"/>
    <w:p>
      <w:pPr>
        <w:spacing w:after="0"/>
        <w:ind w:left="0"/>
        <w:jc w:val="both"/>
      </w:pPr>
      <w:r>
        <w:rPr>
          <w:rFonts w:ascii="Times New Roman"/>
          <w:b w:val="false"/>
          <w:i w:val="false"/>
          <w:color w:val="000000"/>
          <w:sz w:val="28"/>
        </w:rPr>
        <w:t xml:space="preserve">
      1. Білім беру: </w:t>
      </w:r>
    </w:p>
    <w:bookmarkEnd w:id="36"/>
    <w:bookmarkStart w:name="z39" w:id="37"/>
    <w:p>
      <w:pPr>
        <w:spacing w:after="0"/>
        <w:ind w:left="0"/>
        <w:jc w:val="both"/>
      </w:pPr>
      <w:r>
        <w:rPr>
          <w:rFonts w:ascii="Times New Roman"/>
          <w:b w:val="false"/>
          <w:i w:val="false"/>
          <w:color w:val="000000"/>
          <w:sz w:val="28"/>
        </w:rPr>
        <w:t xml:space="preserve">
      1) мектепке дейінгі білім беру мемлекеттік мекемелеріндегі орындар саны – 21 450; </w:t>
      </w:r>
    </w:p>
    <w:bookmarkEnd w:id="37"/>
    <w:bookmarkStart w:name="z40" w:id="38"/>
    <w:p>
      <w:pPr>
        <w:spacing w:after="0"/>
        <w:ind w:left="0"/>
        <w:jc w:val="both"/>
      </w:pPr>
      <w:r>
        <w:rPr>
          <w:rFonts w:ascii="Times New Roman"/>
          <w:b w:val="false"/>
          <w:i w:val="false"/>
          <w:color w:val="000000"/>
          <w:sz w:val="28"/>
        </w:rPr>
        <w:t xml:space="preserve">
      2) жалпы білім беретін мемлекеттік мектептердегі орындар саны – 43 200. </w:t>
      </w:r>
    </w:p>
    <w:bookmarkEnd w:id="38"/>
    <w:bookmarkStart w:name="z41" w:id="39"/>
    <w:p>
      <w:pPr>
        <w:spacing w:after="0"/>
        <w:ind w:left="0"/>
        <w:jc w:val="both"/>
      </w:pPr>
      <w:r>
        <w:rPr>
          <w:rFonts w:ascii="Times New Roman"/>
          <w:b w:val="false"/>
          <w:i w:val="false"/>
          <w:color w:val="000000"/>
          <w:sz w:val="28"/>
        </w:rPr>
        <w:t xml:space="preserve">
      2. Денсаулық сақтау (мемлекеттік амбулаториялық-емханалық мекемелер): </w:t>
      </w:r>
    </w:p>
    <w:bookmarkEnd w:id="39"/>
    <w:bookmarkStart w:name="z42" w:id="40"/>
    <w:p>
      <w:pPr>
        <w:spacing w:after="0"/>
        <w:ind w:left="0"/>
        <w:jc w:val="both"/>
      </w:pPr>
      <w:r>
        <w:rPr>
          <w:rFonts w:ascii="Times New Roman"/>
          <w:b w:val="false"/>
          <w:i w:val="false"/>
          <w:color w:val="000000"/>
          <w:sz w:val="28"/>
        </w:rPr>
        <w:t xml:space="preserve">
      1) емханалар – ауысымына 7 670 адам; </w:t>
      </w:r>
    </w:p>
    <w:bookmarkEnd w:id="40"/>
    <w:bookmarkStart w:name="z43" w:id="41"/>
    <w:p>
      <w:pPr>
        <w:spacing w:after="0"/>
        <w:ind w:left="0"/>
        <w:jc w:val="both"/>
      </w:pPr>
      <w:r>
        <w:rPr>
          <w:rFonts w:ascii="Times New Roman"/>
          <w:b w:val="false"/>
          <w:i w:val="false"/>
          <w:color w:val="000000"/>
          <w:sz w:val="28"/>
        </w:rPr>
        <w:t xml:space="preserve">
      2) ауруханалар – ауысымына 4 900 адам. </w:t>
      </w:r>
    </w:p>
    <w:bookmarkEnd w:id="41"/>
    <w:p>
      <w:pPr>
        <w:spacing w:after="0"/>
        <w:ind w:left="0"/>
        <w:jc w:val="both"/>
      </w:pPr>
      <w:r>
        <w:rPr>
          <w:rFonts w:ascii="Times New Roman"/>
          <w:b w:val="false"/>
          <w:i w:val="false"/>
          <w:color w:val="000000"/>
          <w:sz w:val="28"/>
        </w:rPr>
        <w:t xml:space="preserve">
      Бас жоспарда қаладағы бар бүкіл тарих, мәдениет және сәулет ескерткіштерін сақтау көзделген. </w:t>
      </w:r>
    </w:p>
    <w:p>
      <w:pPr>
        <w:spacing w:after="0"/>
        <w:ind w:left="0"/>
        <w:jc w:val="both"/>
      </w:pPr>
      <w:r>
        <w:rPr>
          <w:rFonts w:ascii="Times New Roman"/>
          <w:b w:val="false"/>
          <w:i w:val="false"/>
          <w:color w:val="000000"/>
          <w:sz w:val="28"/>
        </w:rPr>
        <w:t xml:space="preserve">
      Тарих, мәдениет және сәулет ескерткіштерін, сондай-ақ оларды қоршаған аса құнды тарихи ортаны сақтау, ескерткіштердің жаңа құрылыспен өзара үйлесімді байланысын қамтамасыз ету үшін алдағы жобалау сатыларында ескерткіштер учаскелерінің және қалалық құрылысты реттеу аймақтарының шекараларын белгілеу керек.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Экономикалық қызмет </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жоспарда қала экономикасының мынадай басым бағыттары айқындалған: </w:t>
      </w:r>
    </w:p>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мұнай-химия өндірісінің кәсіпорындарын орналастырып, "Павлодар" арнайы экономикалық аймағын дамыту; </w:t>
      </w:r>
    </w:p>
    <w:bookmarkEnd w:id="43"/>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мұнай өңдеу, электр энергетикасы және тау-кен металлургия салаларын дамыту; </w:t>
      </w:r>
    </w:p>
    <w:bookmarkEnd w:id="44"/>
    <w:bookmarkStart w:name="z47" w:id="45"/>
    <w:p>
      <w:pPr>
        <w:spacing w:after="0"/>
        <w:ind w:left="0"/>
        <w:jc w:val="both"/>
      </w:pPr>
      <w:r>
        <w:rPr>
          <w:rFonts w:ascii="Times New Roman"/>
          <w:b w:val="false"/>
          <w:i w:val="false"/>
          <w:color w:val="000000"/>
          <w:sz w:val="28"/>
        </w:rPr>
        <w:t xml:space="preserve">
      3) өңірлік ерекшелікті ескере отырып, басым секторларда өңдеу өнеркәсібін дамыту; </w:t>
      </w:r>
    </w:p>
    <w:bookmarkEnd w:id="45"/>
    <w:bookmarkStart w:name="z48" w:id="46"/>
    <w:p>
      <w:pPr>
        <w:spacing w:after="0"/>
        <w:ind w:left="0"/>
        <w:jc w:val="both"/>
      </w:pPr>
      <w:r>
        <w:rPr>
          <w:rFonts w:ascii="Times New Roman"/>
          <w:b w:val="false"/>
          <w:i w:val="false"/>
          <w:color w:val="000000"/>
          <w:sz w:val="28"/>
        </w:rPr>
        <w:t xml:space="preserve">
      4) ауыл шаруашылығы өнімдерін өңдеу өндірісін дамыту; </w:t>
      </w:r>
    </w:p>
    <w:bookmarkEnd w:id="46"/>
    <w:bookmarkStart w:name="z49" w:id="47"/>
    <w:p>
      <w:pPr>
        <w:spacing w:after="0"/>
        <w:ind w:left="0"/>
        <w:jc w:val="both"/>
      </w:pPr>
      <w:r>
        <w:rPr>
          <w:rFonts w:ascii="Times New Roman"/>
          <w:b w:val="false"/>
          <w:i w:val="false"/>
          <w:color w:val="000000"/>
          <w:sz w:val="28"/>
        </w:rPr>
        <w:t xml:space="preserve">
      5) туризм және демалыс саласын дамыту. </w:t>
      </w:r>
    </w:p>
    <w:bookmarkEnd w:id="47"/>
    <w:p>
      <w:pPr>
        <w:spacing w:after="0"/>
        <w:ind w:left="0"/>
        <w:jc w:val="both"/>
      </w:pPr>
      <w:r>
        <w:rPr>
          <w:rFonts w:ascii="Times New Roman"/>
          <w:b w:val="false"/>
          <w:i w:val="false"/>
          <w:color w:val="000000"/>
          <w:sz w:val="28"/>
        </w:rPr>
        <w:t xml:space="preserve">
      Павлодар қаласының облыстық маңызы бар қала мәртебесін сақтау болжамдалған және ғылыми-техникалық, білім беру, мәдени, әлеуметтік, өндірістік және инфрақұрылымдық әлеуеттерді, облыстық және республикалық маңызы бар нарық инфрақұрылымы институттарының желісін қарқынды дамыту көзделген. </w:t>
      </w:r>
    </w:p>
    <w:p>
      <w:pPr>
        <w:spacing w:after="0"/>
        <w:ind w:left="0"/>
        <w:jc w:val="both"/>
      </w:pPr>
      <w:r>
        <w:rPr>
          <w:rFonts w:ascii="Times New Roman"/>
          <w:b w:val="false"/>
          <w:i w:val="false"/>
          <w:color w:val="000000"/>
          <w:sz w:val="28"/>
        </w:rPr>
        <w:t xml:space="preserve">
      Экономиканың мемлекеттік және жеке секторларының алдағы тиімді үйлесімі және өзара іс-қимылы жоспарланған. </w:t>
      </w:r>
    </w:p>
    <w:p>
      <w:pPr>
        <w:spacing w:after="0"/>
        <w:ind w:left="0"/>
        <w:jc w:val="both"/>
      </w:pPr>
      <w:r>
        <w:rPr>
          <w:rFonts w:ascii="Times New Roman"/>
          <w:b w:val="false"/>
          <w:i w:val="false"/>
          <w:color w:val="000000"/>
          <w:sz w:val="28"/>
        </w:rPr>
        <w:t xml:space="preserve">
      Бас жоспарда өндірістік аумақтарды қайта ұйымдастыру ұсынылған, мақсаты – олардың экологиялық қауіпсіздігін арттыру және осы аумақтардың қала құрылысы әлеуетін қаланың дамуы мүддесі үшін аса тиімді пайдалану. </w:t>
      </w:r>
    </w:p>
    <w:p>
      <w:pPr>
        <w:spacing w:after="0"/>
        <w:ind w:left="0"/>
        <w:jc w:val="both"/>
      </w:pPr>
      <w:r>
        <w:rPr>
          <w:rFonts w:ascii="Times New Roman"/>
          <w:b w:val="false"/>
          <w:i w:val="false"/>
          <w:color w:val="000000"/>
          <w:sz w:val="28"/>
        </w:rPr>
        <w:t xml:space="preserve">
      Қаладағы шағын кәсіпкерлік аса кең таралған, алайда жұмыспен қамтудың басым деңгейі сауда және қоғамдық тамақтану мекемелерінде байқалады.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5. Өнеркәсіп </w:t>
      </w:r>
    </w:p>
    <w:bookmarkEnd w:id="48"/>
    <w:p>
      <w:pPr>
        <w:spacing w:after="0"/>
        <w:ind w:left="0"/>
        <w:jc w:val="both"/>
      </w:pPr>
      <w:r>
        <w:rPr>
          <w:rFonts w:ascii="Times New Roman"/>
          <w:b w:val="false"/>
          <w:i w:val="false"/>
          <w:color w:val="000000"/>
          <w:sz w:val="28"/>
        </w:rPr>
        <w:t xml:space="preserve">
      Қаланың өнеркәсіптік әлеуетін экспортқа бағдарланған ірі өнеркәсіптік компаниялар анықтайды. </w:t>
      </w:r>
    </w:p>
    <w:p>
      <w:pPr>
        <w:spacing w:after="0"/>
        <w:ind w:left="0"/>
        <w:jc w:val="both"/>
      </w:pPr>
      <w:r>
        <w:rPr>
          <w:rFonts w:ascii="Times New Roman"/>
          <w:b w:val="false"/>
          <w:i w:val="false"/>
          <w:color w:val="000000"/>
          <w:sz w:val="28"/>
        </w:rPr>
        <w:t xml:space="preserve">
      Республикада энергиямен және сумен жабдықтау жағдайлары бойынша үздік, қуатты өндірістік әлеуеттің болуы, Павлодар-Екібастұз аумақтық-өндірістік кешенінің (бұдан әрі – АӨК) шеңберінде ірі салааралық және салаішілік өндірістік (жанармай-энергетикалық, энергия-металлургиялық, мұнай-химиялық) кешендерді қалыптастыру Павлодар қаласы үшін АӨК орталығы ретінде ең ірі индустриялық орталықтардың ішінде жетекші орынды қамтамасыз етеді. </w:t>
      </w:r>
    </w:p>
    <w:p>
      <w:pPr>
        <w:spacing w:after="0"/>
        <w:ind w:left="0"/>
        <w:jc w:val="both"/>
      </w:pPr>
      <w:r>
        <w:rPr>
          <w:rFonts w:ascii="Times New Roman"/>
          <w:b w:val="false"/>
          <w:i w:val="false"/>
          <w:color w:val="000000"/>
          <w:sz w:val="28"/>
        </w:rPr>
        <w:t xml:space="preserve">
      Қалада 435 өнеркәсіптік кәсіпорын жұмыс істейді, оның ішінде негізгі үлес салмағы (42,6%) металлургия өнеркәсібіне, 17,8% – электр энергетикасына және 13,3% – мұнай өнімдерінің өндірісіне тиесілі. Ауыл шаруашылығы өнімдерінің өндірісімен 69 ауыл шаруашылығы кәсіпорны және 275 шаруа қожалығы айналысады. </w:t>
      </w:r>
    </w:p>
    <w:p>
      <w:pPr>
        <w:spacing w:after="0"/>
        <w:ind w:left="0"/>
        <w:jc w:val="both"/>
      </w:pPr>
      <w:r>
        <w:rPr>
          <w:rFonts w:ascii="Times New Roman"/>
          <w:b w:val="false"/>
          <w:i w:val="false"/>
          <w:color w:val="000000"/>
          <w:sz w:val="28"/>
        </w:rPr>
        <w:t xml:space="preserve">
      Өңдеу өнеркәсібіндегі өндіріс көлемінің ұлғаюы металлургиялық және химиялық, мұнай өңдеу, машина жасау, құрылыс индустриясы және жеңіл өнеркәсіп өнімдері мөлшерінің өсімі есебінен қамтамасыз етіледі. </w:t>
      </w:r>
    </w:p>
    <w:p>
      <w:pPr>
        <w:spacing w:after="0"/>
        <w:ind w:left="0"/>
        <w:jc w:val="both"/>
      </w:pPr>
      <w:r>
        <w:rPr>
          <w:rFonts w:ascii="Times New Roman"/>
          <w:b w:val="false"/>
          <w:i w:val="false"/>
          <w:color w:val="000000"/>
          <w:sz w:val="28"/>
        </w:rPr>
        <w:t xml:space="preserve">
      Қаланың дамуы үшін оңтайлы жағдайларды жасау және экономикалық өсімді қамтамасыз ету мақсатында басым бағыттар жоғары өнімді инновациялық технологияларды енгізу негізінде қаланың экономикасын дамыту, қаланың инфрақұрылымдық мүмкіндіктерін дамыту, адами капитал сапасын дамыту және көтеру, экологиялық қауіпсіздікті қамтамасыз ету болып табылады. </w:t>
      </w:r>
    </w:p>
    <w:bookmarkStart w:name="z51" w:id="49"/>
    <w:p>
      <w:pPr>
        <w:spacing w:after="0"/>
        <w:ind w:left="0"/>
        <w:jc w:val="left"/>
      </w:pPr>
      <w:r>
        <w:rPr>
          <w:rFonts w:ascii="Times New Roman"/>
          <w:b/>
          <w:i w:val="false"/>
          <w:color w:val="000000"/>
        </w:rPr>
        <w:t xml:space="preserve"> 5. Қала құрылысын дамыту </w:t>
      </w:r>
    </w:p>
    <w:bookmarkEnd w:id="49"/>
    <w:bookmarkStart w:name="z52" w:id="50"/>
    <w:p>
      <w:pPr>
        <w:spacing w:after="0"/>
        <w:ind w:left="0"/>
        <w:jc w:val="both"/>
      </w:pPr>
      <w:r>
        <w:rPr>
          <w:rFonts w:ascii="Times New Roman"/>
          <w:b w:val="false"/>
          <w:i w:val="false"/>
          <w:color w:val="000000"/>
          <w:sz w:val="28"/>
        </w:rPr>
        <w:t xml:space="preserve">
      1. Аумақтағы сәулет-жоспарлауды ұйымдастыру </w:t>
      </w:r>
    </w:p>
    <w:bookmarkEnd w:id="50"/>
    <w:p>
      <w:pPr>
        <w:spacing w:after="0"/>
        <w:ind w:left="0"/>
        <w:jc w:val="both"/>
      </w:pPr>
      <w:r>
        <w:rPr>
          <w:rFonts w:ascii="Times New Roman"/>
          <w:b w:val="false"/>
          <w:i w:val="false"/>
          <w:color w:val="000000"/>
          <w:sz w:val="28"/>
        </w:rPr>
        <w:t xml:space="preserve">
      Қаланың қала құрылысы дамуының негізгі міндеттері қаланың әлеуметтік-экономикалық және қала құрылысы дамуының перспективаларын, олардың барлық сәулет-жоспарлау құрылымы кіші жүйелерінің өзара байланысты шешімін, тұрғын және өндірістік ортаның, мәдени-тұрмыстық қызмет көрсетудің, көлік және инженерлік қамтамасыз етудің, есептік мерзімнің шегінен тыс қаланың дамуы үшін аумақтарды қорда сақтап, абаттандырудың дамуын анықтау болып табылады. </w:t>
      </w:r>
    </w:p>
    <w:p>
      <w:pPr>
        <w:spacing w:after="0"/>
        <w:ind w:left="0"/>
        <w:jc w:val="both"/>
      </w:pPr>
      <w:r>
        <w:rPr>
          <w:rFonts w:ascii="Times New Roman"/>
          <w:b w:val="false"/>
          <w:i w:val="false"/>
          <w:color w:val="000000"/>
          <w:sz w:val="28"/>
        </w:rPr>
        <w:t xml:space="preserve">
      Қаланың аумағын жобалық сәулет-жоспарлауын ұйымдастыру қаланың қалыптасқан функционалдық-жоспарлау құрылымын ескере отырып, орындалған және қалыптасқан көліктік-жоспарлау қаңқасының аумағын кешенді бағалау негізінде әзірленген. Жобалық шешімдерде алдыңғы бас жоспардың негізгі қағидаттары сақталған. </w:t>
      </w:r>
    </w:p>
    <w:p>
      <w:pPr>
        <w:spacing w:after="0"/>
        <w:ind w:left="0"/>
        <w:jc w:val="both"/>
      </w:pPr>
      <w:r>
        <w:rPr>
          <w:rFonts w:ascii="Times New Roman"/>
          <w:b w:val="false"/>
          <w:i w:val="false"/>
          <w:color w:val="000000"/>
          <w:sz w:val="28"/>
        </w:rPr>
        <w:t xml:space="preserve">
      Қаланың сәулет келбетін қалыптастыру жөніндегі ұсыныстар табиғи-климаттық ерекшеліктерді, қалыптасқан және ұсынылып отырған қала құрылысы талаптарын, заманауи сәулет үрдістерін ескере отырып әзірленген. </w:t>
      </w:r>
    </w:p>
    <w:p>
      <w:pPr>
        <w:spacing w:after="0"/>
        <w:ind w:left="0"/>
        <w:jc w:val="both"/>
      </w:pPr>
      <w:r>
        <w:rPr>
          <w:rFonts w:ascii="Times New Roman"/>
          <w:b w:val="false"/>
          <w:i w:val="false"/>
          <w:color w:val="000000"/>
          <w:sz w:val="28"/>
        </w:rPr>
        <w:t xml:space="preserve">
      Қаланың аумағы функционалдық аймақтарға бөлуді және перспективалы көліктік-жоспарлау құрылымын ескере отырып, шартты түрде 11 жоспарлау ауданына бөлінген, олар нормативтік талаптарға сәйкес қызмет көрсету жүйесімен қамтамасыз етіледі. </w:t>
      </w:r>
    </w:p>
    <w:p>
      <w:pPr>
        <w:spacing w:after="0"/>
        <w:ind w:left="0"/>
        <w:jc w:val="both"/>
      </w:pPr>
      <w:r>
        <w:rPr>
          <w:rFonts w:ascii="Times New Roman"/>
          <w:b w:val="false"/>
          <w:i w:val="false"/>
          <w:color w:val="000000"/>
          <w:sz w:val="28"/>
        </w:rPr>
        <w:t xml:space="preserve">
      Ландшафтты-рекреациялық аймақтардың құрамындағы ауылдық елді мекендердің дамуы қатаң регламенттелген. </w:t>
      </w:r>
    </w:p>
    <w:p>
      <w:pPr>
        <w:spacing w:after="0"/>
        <w:ind w:left="0"/>
        <w:jc w:val="both"/>
      </w:pPr>
      <w:r>
        <w:rPr>
          <w:rFonts w:ascii="Times New Roman"/>
          <w:b w:val="false"/>
          <w:i w:val="false"/>
          <w:color w:val="000000"/>
          <w:sz w:val="28"/>
        </w:rPr>
        <w:t xml:space="preserve">
      Сонымен қатар қаланың аумақтық дамуының маңызды құрамдас бөлігі реконструкция процестері болып табылады. Жобада 1-Мамыр көшесі және "Алюминқұрылыс" шағын ауданы аудандарында азқабатты құрылыс салу аймақтарын реконструкциялау есебінен құрылыс тығыздылығын арттыру қарастырылған. </w:t>
      </w:r>
    </w:p>
    <w:p>
      <w:pPr>
        <w:spacing w:after="0"/>
        <w:ind w:left="0"/>
        <w:jc w:val="both"/>
      </w:pPr>
      <w:r>
        <w:rPr>
          <w:rFonts w:ascii="Times New Roman"/>
          <w:b w:val="false"/>
          <w:i w:val="false"/>
          <w:color w:val="000000"/>
          <w:sz w:val="28"/>
        </w:rPr>
        <w:t xml:space="preserve">
      Бас жоспардағы қабылданған құрылыс салу аймақтарына бөлу көбінесе көппәтерлі тұрғын үйлерден көпқабатты құрылыс салуға бағдарланған. Қаланың шегінде жеке тұрғын үй салу қатаң шектеулі. Ол үшін қала маңындағы аймақта аумақтар қарастырылған. </w:t>
      </w:r>
    </w:p>
    <w:p>
      <w:pPr>
        <w:spacing w:after="0"/>
        <w:ind w:left="0"/>
        <w:jc w:val="both"/>
      </w:pPr>
      <w:r>
        <w:rPr>
          <w:rFonts w:ascii="Times New Roman"/>
          <w:b w:val="false"/>
          <w:i w:val="false"/>
          <w:color w:val="000000"/>
          <w:sz w:val="28"/>
        </w:rPr>
        <w:t xml:space="preserve">
      Тұрғын және қоғамдық-іскери құрылыс салу аумақтарынан тұратын негізгі, тарихи қалыптасқан негізгі қоныстану аймағы бүкіл қала құрылысы жүйесінің өзегін құрайды. Оған екі жоспарлау ауданы кіреді: "Орталық" және "Оңтүстік". Бұл аудандардың негізгі элементі қаланың орталық өзегі болып есептелетін жалпықалалық орталық болып табылады. </w:t>
      </w:r>
    </w:p>
    <w:p>
      <w:pPr>
        <w:spacing w:after="0"/>
        <w:ind w:left="0"/>
        <w:jc w:val="both"/>
      </w:pPr>
      <w:r>
        <w:rPr>
          <w:rFonts w:ascii="Times New Roman"/>
          <w:b w:val="false"/>
          <w:i w:val="false"/>
          <w:color w:val="000000"/>
          <w:sz w:val="28"/>
        </w:rPr>
        <w:t xml:space="preserve">
      Қаланың орталық және шеттегі аймақтары негізгі жоспарлау бағыттары бойынша аудандарға бөлу жүйесінде жоспарлау аудандары ретінде көрсетілген. </w:t>
      </w:r>
    </w:p>
    <w:p>
      <w:pPr>
        <w:spacing w:after="0"/>
        <w:ind w:left="0"/>
        <w:jc w:val="both"/>
      </w:pPr>
      <w:r>
        <w:rPr>
          <w:rFonts w:ascii="Times New Roman"/>
          <w:b w:val="false"/>
          <w:i w:val="false"/>
          <w:color w:val="000000"/>
          <w:sz w:val="28"/>
        </w:rPr>
        <w:t xml:space="preserve">
      "Солтүстік" жоспарлау ауданы кешенді болып табылады және Ертіс өзенінің жайылмасы бойында орналасқан 11-1 (Лесозавод) және 11-2 (Павлодар, Шәукен ауылдарының және Спутник-2 кентінің негізінде) тұрғын аудандардан басқа коммуналдық-өндірістік аудан ("Приречный" өндірістік ауданы) кіреді. </w:t>
      </w:r>
    </w:p>
    <w:p>
      <w:pPr>
        <w:spacing w:after="0"/>
        <w:ind w:left="0"/>
        <w:jc w:val="both"/>
      </w:pPr>
      <w:r>
        <w:rPr>
          <w:rFonts w:ascii="Times New Roman"/>
          <w:b w:val="false"/>
          <w:i w:val="false"/>
          <w:color w:val="000000"/>
          <w:sz w:val="28"/>
        </w:rPr>
        <w:t xml:space="preserve">
      "Шығыс" жоспарлау ауданы: оның құрамына 4-1 (Екінші Павлодар) және 4-2 (Жетекші ауылының және Павлодар гидрогеологиялық экспедициясының негізінде) тұрғын аудандардан басқа коммуналдық кәсіпорындар ауданы кіреді. </w:t>
      </w:r>
    </w:p>
    <w:p>
      <w:pPr>
        <w:spacing w:after="0"/>
        <w:ind w:left="0"/>
        <w:jc w:val="both"/>
      </w:pPr>
      <w:r>
        <w:rPr>
          <w:rFonts w:ascii="Times New Roman"/>
          <w:b w:val="false"/>
          <w:i w:val="false"/>
          <w:color w:val="000000"/>
          <w:sz w:val="28"/>
        </w:rPr>
        <w:t xml:space="preserve">
      Оңтүстік Семей бағытындағы "Кенжекөл" жоспарлау ауданы: оның құрамына Байдала, Долгое және Кенжекөл ауылдарының негізінде қалыптасқан 10-1 тұрғын аудан кіреді. </w:t>
      </w:r>
    </w:p>
    <w:p>
      <w:pPr>
        <w:spacing w:after="0"/>
        <w:ind w:left="0"/>
        <w:jc w:val="both"/>
      </w:pPr>
      <w:r>
        <w:rPr>
          <w:rFonts w:ascii="Times New Roman"/>
          <w:b w:val="false"/>
          <w:i w:val="false"/>
          <w:color w:val="000000"/>
          <w:sz w:val="28"/>
        </w:rPr>
        <w:t xml:space="preserve">
      "Батыс" жоспарлау ауданы сол жақ жағалауда, Ленин кентінің негізінде дамуда. </w:t>
      </w:r>
    </w:p>
    <w:p>
      <w:pPr>
        <w:spacing w:after="0"/>
        <w:ind w:left="0"/>
        <w:jc w:val="both"/>
      </w:pPr>
      <w:r>
        <w:rPr>
          <w:rFonts w:ascii="Times New Roman"/>
          <w:b w:val="false"/>
          <w:i w:val="false"/>
          <w:color w:val="000000"/>
          <w:sz w:val="28"/>
        </w:rPr>
        <w:t xml:space="preserve">
      Жалпықалалық орталық жүйесінің дамуымен қатар қаланың шетіндегі және оның орталық бөлігіндегі мамандандырылған қалалық орталықтар жүйесі де дамитын болады. Қоғамдық-көліктік тораптар ерекше мәнге ие болады. </w:t>
      </w:r>
    </w:p>
    <w:p>
      <w:pPr>
        <w:spacing w:after="0"/>
        <w:ind w:left="0"/>
        <w:jc w:val="both"/>
      </w:pPr>
      <w:r>
        <w:rPr>
          <w:rFonts w:ascii="Times New Roman"/>
          <w:b w:val="false"/>
          <w:i w:val="false"/>
          <w:color w:val="000000"/>
          <w:sz w:val="28"/>
        </w:rPr>
        <w:t xml:space="preserve">
      Ертіс өзенінің жайылма аумағы қаланың экологиялық қаңқасының негізін құрайды. Оның құрамына жайылма ормандар, орманды саябақтар кіреді. Осы аймақта сондай-ақ негізгі саябақ аумақтары дамиды. Сәулет-жоспарлау аудандарға бөлуде олар Павлодар қаласының құрылыспен бөлінбейтін, ажырамас бірыңғай ландшафтты-рекреациялық аймағын құрайды. </w:t>
      </w:r>
    </w:p>
    <w:p>
      <w:pPr>
        <w:spacing w:after="0"/>
        <w:ind w:left="0"/>
        <w:jc w:val="both"/>
      </w:pPr>
      <w:r>
        <w:rPr>
          <w:rFonts w:ascii="Times New Roman"/>
          <w:b w:val="false"/>
          <w:i w:val="false"/>
          <w:color w:val="000000"/>
          <w:sz w:val="28"/>
        </w:rPr>
        <w:t xml:space="preserve">
      Қаланың аумақтық өсімі, негізінен, тұрғын үй құрылысының құрылымында негізгі көлемді құрайтын азқабатты тұрғын үй құрылысын салумен және Омбы, Құлынды, Семей және Ленин кентімен бірге сол жақ жағалау бөлігін қоса алғанда, Астана-Екібастұз бағытындағы басты көлік магистралінің бойында орналастырудың бағытталған жүйесін қалыптастырумен байланысты болады. </w:t>
      </w:r>
    </w:p>
    <w:p>
      <w:pPr>
        <w:spacing w:after="0"/>
        <w:ind w:left="0"/>
        <w:jc w:val="both"/>
      </w:pPr>
      <w:r>
        <w:rPr>
          <w:rFonts w:ascii="Times New Roman"/>
          <w:b w:val="false"/>
          <w:i w:val="false"/>
          <w:color w:val="000000"/>
          <w:sz w:val="28"/>
        </w:rPr>
        <w:t xml:space="preserve">
      Жеке қоныс құрылысын бұзу есебінен реконструкциялау, Павлодар қаласының қоныстану аумағының қалыптасқан бөлігіндегі қала құрылысы тұрғысынан құнды аумақтарды неғұрлым ұтымды пайдалану көпқабатты құрылысты дамытудың негізгі жолдарының бірі ретінде қарастырылады. </w:t>
      </w:r>
    </w:p>
    <w:p>
      <w:pPr>
        <w:spacing w:after="0"/>
        <w:ind w:left="0"/>
        <w:jc w:val="both"/>
      </w:pPr>
      <w:r>
        <w:rPr>
          <w:rFonts w:ascii="Times New Roman"/>
          <w:b w:val="false"/>
          <w:i w:val="false"/>
          <w:color w:val="000000"/>
          <w:sz w:val="28"/>
        </w:rPr>
        <w:t xml:space="preserve">
      Қаланың солтүстік бөлігіндегі санитариялық зиянды аймақтарды қысқарту Омбы магистралінің бойындағы солтүстік аумақтардың бір бөлігін санитариялық зиянды аймақтардың жаңа шегінен тыс қоныстану аумақтары үшін пайдалануға, тұрғын үй құрылысын дамытуға мүмкіндік береді. </w:t>
      </w:r>
    </w:p>
    <w:p>
      <w:pPr>
        <w:spacing w:after="0"/>
        <w:ind w:left="0"/>
        <w:jc w:val="both"/>
      </w:pPr>
      <w:r>
        <w:rPr>
          <w:rFonts w:ascii="Times New Roman"/>
          <w:b w:val="false"/>
          <w:i w:val="false"/>
          <w:color w:val="000000"/>
          <w:sz w:val="28"/>
        </w:rPr>
        <w:t xml:space="preserve">
      Қоршаған ортаның экологиялық жағдайы қаланың қолданыстағы шегінде жеке тұрғын үй және саяжай құрылысының дамуына жол бермейді. Санитариялық зиянды аймақтардан тыс қалыптасқан азқабатты тұрғын үй қорының бөлігі және саяжай аумақтары тұрғын үй және қоғамдық құрылыс салу үшін қайта құруға жатады. </w:t>
      </w:r>
    </w:p>
    <w:p>
      <w:pPr>
        <w:spacing w:after="0"/>
        <w:ind w:left="0"/>
        <w:jc w:val="both"/>
      </w:pPr>
      <w:r>
        <w:rPr>
          <w:rFonts w:ascii="Times New Roman"/>
          <w:b w:val="false"/>
          <w:i w:val="false"/>
          <w:color w:val="000000"/>
          <w:sz w:val="28"/>
        </w:rPr>
        <w:t xml:space="preserve">
      Өнеркәсіптік және коммуналдық аймақтарды дамыту қалыптасқан шектерде қарастырылған және әрі қарай олардың аумақтарының қарқындылығын арттырумен, жаңа технологияларды пайдаланумен байланысты. Санитариялық зиянды аймақтардың шегінде санитариялық-қорғаныш аймақтарын жасау және көгалдандыру аса маңызды іс-шараның бірі ретінде қарастырылады. </w:t>
      </w:r>
    </w:p>
    <w:p>
      <w:pPr>
        <w:spacing w:after="0"/>
        <w:ind w:left="0"/>
        <w:jc w:val="both"/>
      </w:pPr>
      <w:r>
        <w:rPr>
          <w:rFonts w:ascii="Times New Roman"/>
          <w:b w:val="false"/>
          <w:i w:val="false"/>
          <w:color w:val="000000"/>
          <w:sz w:val="28"/>
        </w:rPr>
        <w:t xml:space="preserve">
      Дәстүрлі жоспардағы өнеркәсіптік аудандардың жүйесі олардың  санитариялық-қорғаныш аймақтарын бірге теміржол белдеуінің құрылымына бағынышты болып, қаланың қоныстану аумағының қалыптасқан бөлігінің айналасында жартылай айналманы құрайды. </w:t>
      </w:r>
    </w:p>
    <w:p>
      <w:pPr>
        <w:spacing w:after="0"/>
        <w:ind w:left="0"/>
        <w:jc w:val="both"/>
      </w:pPr>
      <w:r>
        <w:rPr>
          <w:rFonts w:ascii="Times New Roman"/>
          <w:b w:val="false"/>
          <w:i w:val="false"/>
          <w:color w:val="000000"/>
          <w:sz w:val="28"/>
        </w:rPr>
        <w:t xml:space="preserve">
      Қаланың көгалдандыру жүйесінің негізін қалалық ормандардан және орманды саябақтардан құралатын жасыл белдеу, сондай-ақ ірі қалалық саябақтар мен желекжолдар құрайды.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2. Қала құрылысын аймақтарға бөлу </w:t>
      </w:r>
    </w:p>
    <w:bookmarkEnd w:id="51"/>
    <w:p>
      <w:pPr>
        <w:spacing w:after="0"/>
        <w:ind w:left="0"/>
        <w:jc w:val="both"/>
      </w:pPr>
      <w:r>
        <w:rPr>
          <w:rFonts w:ascii="Times New Roman"/>
          <w:b w:val="false"/>
          <w:i w:val="false"/>
          <w:color w:val="000000"/>
          <w:sz w:val="28"/>
        </w:rPr>
        <w:t xml:space="preserve">
      Қазақстан Республикасының Жер кодексіне және "Қазақстан Республикасындағы сәулет, қала құрылысы және құрылыс қызметі туралы" Қазақстан Республикасының Заңына сәйкес Бас жоспарда қаланың бүкіл аумағы функционалдық аумақтық аймақтарының тізбесі бар функционалдық аймақтарға бөлінеді және жобада ұсынылған қала құрылысы саясатына сәйкес жылжымайтын мүліктің рұқсат етілген пайдалануының түрлері мен параметрлері бойынша "жер учаскелерін рұқсат етілген пайдаланудың негізгі түрлері", "жылжымайтын мүлікті пайдаланудың негізгі түрлеріне ілеспе", "арнайы келісуді талап ететін жылжымайтын мүлікті пайдаланудың түрлері" болып жіктеліп, қала құрылысы регламенттері әзірленді. </w:t>
      </w:r>
    </w:p>
    <w:p>
      <w:pPr>
        <w:spacing w:after="0"/>
        <w:ind w:left="0"/>
        <w:jc w:val="both"/>
      </w:pPr>
      <w:r>
        <w:rPr>
          <w:rFonts w:ascii="Times New Roman"/>
          <w:b w:val="false"/>
          <w:i w:val="false"/>
          <w:color w:val="000000"/>
          <w:sz w:val="28"/>
        </w:rPr>
        <w:t xml:space="preserve">
      Қалалық аумақтарды қала құрылысы аймақтарына бөлу қалалық аумақтарды өзара байланысты тәртіппен пайдаланумен, толыққанды, қолайлы, жайлы өмір сүру ортасын жасауға бағытталған. </w:t>
      </w:r>
    </w:p>
    <w:p>
      <w:pPr>
        <w:spacing w:after="0"/>
        <w:ind w:left="0"/>
        <w:jc w:val="both"/>
      </w:pPr>
      <w:r>
        <w:rPr>
          <w:rFonts w:ascii="Times New Roman"/>
          <w:b w:val="false"/>
          <w:i w:val="false"/>
          <w:color w:val="000000"/>
          <w:sz w:val="28"/>
        </w:rPr>
        <w:t xml:space="preserve">
      Қаланың аумағын белгіленген жобалық шекара шегінде ұсынылған сәулеттік-жоспарлы ұйымдастырудың негізінде аумақты функционалдық аймақтарға бөлу анықталды, осыған сәйкес мынадай функционалдық аймақтар бөлінді: </w:t>
      </w:r>
    </w:p>
    <w:bookmarkStart w:name="z54" w:id="52"/>
    <w:p>
      <w:pPr>
        <w:spacing w:after="0"/>
        <w:ind w:left="0"/>
        <w:jc w:val="both"/>
      </w:pPr>
      <w:r>
        <w:rPr>
          <w:rFonts w:ascii="Times New Roman"/>
          <w:b w:val="false"/>
          <w:i w:val="false"/>
          <w:color w:val="000000"/>
          <w:sz w:val="28"/>
        </w:rPr>
        <w:t xml:space="preserve">
      1) қаланың шекарасы шегінде орналасқан тұрғын аймақ, бау-бақша және саяжай серіктестіктерінің аумақтары; </w:t>
      </w:r>
    </w:p>
    <w:bookmarkEnd w:id="52"/>
    <w:bookmarkStart w:name="z55" w:id="53"/>
    <w:p>
      <w:pPr>
        <w:spacing w:after="0"/>
        <w:ind w:left="0"/>
        <w:jc w:val="both"/>
      </w:pPr>
      <w:r>
        <w:rPr>
          <w:rFonts w:ascii="Times New Roman"/>
          <w:b w:val="false"/>
          <w:i w:val="false"/>
          <w:color w:val="000000"/>
          <w:sz w:val="28"/>
        </w:rPr>
        <w:t xml:space="preserve">
      2) қоғамдық-іскери құрылыс аймағы; </w:t>
      </w:r>
    </w:p>
    <w:bookmarkEnd w:id="53"/>
    <w:bookmarkStart w:name="z56" w:id="54"/>
    <w:p>
      <w:pPr>
        <w:spacing w:after="0"/>
        <w:ind w:left="0"/>
        <w:jc w:val="both"/>
      </w:pPr>
      <w:r>
        <w:rPr>
          <w:rFonts w:ascii="Times New Roman"/>
          <w:b w:val="false"/>
          <w:i w:val="false"/>
          <w:color w:val="000000"/>
          <w:sz w:val="28"/>
        </w:rPr>
        <w:t xml:space="preserve">
      3) өндірістік (өнеркәсіптік) аймақ; </w:t>
      </w:r>
    </w:p>
    <w:bookmarkEnd w:id="54"/>
    <w:bookmarkStart w:name="z57" w:id="55"/>
    <w:p>
      <w:pPr>
        <w:spacing w:after="0"/>
        <w:ind w:left="0"/>
        <w:jc w:val="both"/>
      </w:pPr>
      <w:r>
        <w:rPr>
          <w:rFonts w:ascii="Times New Roman"/>
          <w:b w:val="false"/>
          <w:i w:val="false"/>
          <w:color w:val="000000"/>
          <w:sz w:val="28"/>
        </w:rPr>
        <w:t xml:space="preserve">
      4) қаланың оңтүстік бөлігіндегі ғылыми-өндірістік аудан (технопарк); </w:t>
      </w:r>
    </w:p>
    <w:bookmarkEnd w:id="55"/>
    <w:bookmarkStart w:name="z58" w:id="56"/>
    <w:p>
      <w:pPr>
        <w:spacing w:after="0"/>
        <w:ind w:left="0"/>
        <w:jc w:val="both"/>
      </w:pPr>
      <w:r>
        <w:rPr>
          <w:rFonts w:ascii="Times New Roman"/>
          <w:b w:val="false"/>
          <w:i w:val="false"/>
          <w:color w:val="000000"/>
          <w:sz w:val="28"/>
        </w:rPr>
        <w:t xml:space="preserve">
      5) өнеркәсіптік аудандармен бірге орналасқан арнайы мақсаттағы аймақ (санитариялық-техникалық құрылғылар); </w:t>
      </w:r>
    </w:p>
    <w:bookmarkEnd w:id="56"/>
    <w:bookmarkStart w:name="z59" w:id="57"/>
    <w:p>
      <w:pPr>
        <w:spacing w:after="0"/>
        <w:ind w:left="0"/>
        <w:jc w:val="both"/>
      </w:pPr>
      <w:r>
        <w:rPr>
          <w:rFonts w:ascii="Times New Roman"/>
          <w:b w:val="false"/>
          <w:i w:val="false"/>
          <w:color w:val="000000"/>
          <w:sz w:val="28"/>
        </w:rPr>
        <w:t xml:space="preserve">
      6) санитариялық-қорғаныш аумақтары; </w:t>
      </w:r>
    </w:p>
    <w:bookmarkEnd w:id="57"/>
    <w:bookmarkStart w:name="z60" w:id="58"/>
    <w:p>
      <w:pPr>
        <w:spacing w:after="0"/>
        <w:ind w:left="0"/>
        <w:jc w:val="both"/>
      </w:pPr>
      <w:r>
        <w:rPr>
          <w:rFonts w:ascii="Times New Roman"/>
          <w:b w:val="false"/>
          <w:i w:val="false"/>
          <w:color w:val="000000"/>
          <w:sz w:val="28"/>
        </w:rPr>
        <w:t xml:space="preserve">
      7) ландшафтты-рекреациялық аймақ; </w:t>
      </w:r>
    </w:p>
    <w:bookmarkEnd w:id="58"/>
    <w:bookmarkStart w:name="z61" w:id="59"/>
    <w:p>
      <w:pPr>
        <w:spacing w:after="0"/>
        <w:ind w:left="0"/>
        <w:jc w:val="both"/>
      </w:pPr>
      <w:r>
        <w:rPr>
          <w:rFonts w:ascii="Times New Roman"/>
          <w:b w:val="false"/>
          <w:i w:val="false"/>
          <w:color w:val="000000"/>
          <w:sz w:val="28"/>
        </w:rPr>
        <w:t xml:space="preserve">
      8) инженерлік және көліктік инфрақұрылым аймақтары; </w:t>
      </w:r>
    </w:p>
    <w:bookmarkEnd w:id="59"/>
    <w:bookmarkStart w:name="z62" w:id="60"/>
    <w:p>
      <w:pPr>
        <w:spacing w:after="0"/>
        <w:ind w:left="0"/>
        <w:jc w:val="both"/>
      </w:pPr>
      <w:r>
        <w:rPr>
          <w:rFonts w:ascii="Times New Roman"/>
          <w:b w:val="false"/>
          <w:i w:val="false"/>
          <w:color w:val="000000"/>
          <w:sz w:val="28"/>
        </w:rPr>
        <w:t xml:space="preserve">
      9) қаланың шекарасы шегінде ауыл шаруашылығы пайдалану аймағы; </w:t>
      </w:r>
    </w:p>
    <w:bookmarkEnd w:id="60"/>
    <w:bookmarkStart w:name="z63" w:id="61"/>
    <w:p>
      <w:pPr>
        <w:spacing w:after="0"/>
        <w:ind w:left="0"/>
        <w:jc w:val="both"/>
      </w:pPr>
      <w:r>
        <w:rPr>
          <w:rFonts w:ascii="Times New Roman"/>
          <w:b w:val="false"/>
          <w:i w:val="false"/>
          <w:color w:val="000000"/>
          <w:sz w:val="28"/>
        </w:rPr>
        <w:t xml:space="preserve">
      10) жоспарлау аудандарының аумағында қалыптасатын режимдік аумақтар аймағы; </w:t>
      </w:r>
    </w:p>
    <w:bookmarkEnd w:id="61"/>
    <w:bookmarkStart w:name="z64" w:id="62"/>
    <w:p>
      <w:pPr>
        <w:spacing w:after="0"/>
        <w:ind w:left="0"/>
        <w:jc w:val="both"/>
      </w:pPr>
      <w:r>
        <w:rPr>
          <w:rFonts w:ascii="Times New Roman"/>
          <w:b w:val="false"/>
          <w:i w:val="false"/>
          <w:color w:val="000000"/>
          <w:sz w:val="28"/>
        </w:rPr>
        <w:t xml:space="preserve">
      11) қалыптасқан ортада және жаңа аумақтарда тұрғын үй құрылысын (реконструкцияланған) дамыту, сондай-ақ жаңа буын технологияларымен өндірістік аумақтарды дамыту үшін резервті аймақ. </w:t>
      </w:r>
    </w:p>
    <w:bookmarkEnd w:id="62"/>
    <w:p>
      <w:pPr>
        <w:spacing w:after="0"/>
        <w:ind w:left="0"/>
        <w:jc w:val="both"/>
      </w:pPr>
      <w:r>
        <w:rPr>
          <w:rFonts w:ascii="Times New Roman"/>
          <w:b w:val="false"/>
          <w:i w:val="false"/>
          <w:color w:val="000000"/>
          <w:sz w:val="28"/>
        </w:rPr>
        <w:t xml:space="preserve">
      Әрбір функционалдық аймақ үшін олардың пайдаланылуы бойынша регламенттер анықталған. </w:t>
      </w:r>
    </w:p>
    <w:bookmarkStart w:name="z65" w:id="63"/>
    <w:p>
      <w:pPr>
        <w:spacing w:after="0"/>
        <w:ind w:left="0"/>
        <w:jc w:val="left"/>
      </w:pPr>
      <w:r>
        <w:rPr>
          <w:rFonts w:ascii="Times New Roman"/>
          <w:b/>
          <w:i w:val="false"/>
          <w:color w:val="000000"/>
        </w:rPr>
        <w:t xml:space="preserve"> 6. Көлік инфрақұрылымы </w:t>
      </w:r>
    </w:p>
    <w:bookmarkEnd w:id="63"/>
    <w:bookmarkStart w:name="z66" w:id="64"/>
    <w:p>
      <w:pPr>
        <w:spacing w:after="0"/>
        <w:ind w:left="0"/>
        <w:jc w:val="both"/>
      </w:pPr>
      <w:r>
        <w:rPr>
          <w:rFonts w:ascii="Times New Roman"/>
          <w:b w:val="false"/>
          <w:i w:val="false"/>
          <w:color w:val="000000"/>
          <w:sz w:val="28"/>
        </w:rPr>
        <w:t xml:space="preserve">
      Қаланың көліктік инфрақұрылымына сыртқы, қала маңындағы, қалаішілік жолаушылар және жүк тасымалын қамтамасыз ететін дәстүрлі көлік түрлері кіреді. Ішкі қатынастар қалалық жолаушылар көлігімен және көше-жол желісімен қамтамасыз етіледі. Сыртқы қатынастар автомобиль, теміржол, әуе, құбырөткізгіш көлікпен және сыртқы автомобиль жолдарымен қамтамасыз етіледі. </w:t>
      </w:r>
    </w:p>
    <w:bookmarkEnd w:id="64"/>
    <w:p>
      <w:pPr>
        <w:spacing w:after="0"/>
        <w:ind w:left="0"/>
        <w:jc w:val="both"/>
      </w:pPr>
      <w:r>
        <w:rPr>
          <w:rFonts w:ascii="Times New Roman"/>
          <w:b w:val="false"/>
          <w:i w:val="false"/>
          <w:color w:val="000000"/>
          <w:sz w:val="28"/>
        </w:rPr>
        <w:t xml:space="preserve">
      Павлодар қаласының бас жоспарында қаланың жоспарлау құрылымымен және оның маңындағы аумақтармен байланыстағы көлік және көше-жол желісінің бірыңғай жүйесі қарастырылған, бұл қала маңындағы аймақта орналасқан барлық функционалдық аймақтармен, объектілермен және сыртқы көліктің автомобиль жолдарымен жылдам әрі қауіпсіз көлік қатынасын қамтамасыз етеді. </w:t>
      </w:r>
    </w:p>
    <w:p>
      <w:pPr>
        <w:spacing w:after="0"/>
        <w:ind w:left="0"/>
        <w:jc w:val="both"/>
      </w:pPr>
      <w:r>
        <w:rPr>
          <w:rFonts w:ascii="Times New Roman"/>
          <w:b w:val="false"/>
          <w:i w:val="false"/>
          <w:color w:val="000000"/>
          <w:sz w:val="28"/>
        </w:rPr>
        <w:t xml:space="preserve">
      Қаланың көше-жол желісі көшелер мен жолдардың функционалдық мақсатын, көлік және жүргіншілер қозғалысының қарқындылығын, аумақтардың сәулетті-жоспарлауын ұйымдастыруды және құрылыс салудың сипатын ескере отырып жобаланды. </w:t>
      </w:r>
    </w:p>
    <w:p>
      <w:pPr>
        <w:spacing w:after="0"/>
        <w:ind w:left="0"/>
        <w:jc w:val="both"/>
      </w:pPr>
      <w:r>
        <w:rPr>
          <w:rFonts w:ascii="Times New Roman"/>
          <w:b w:val="false"/>
          <w:i w:val="false"/>
          <w:color w:val="000000"/>
          <w:sz w:val="28"/>
        </w:rPr>
        <w:t xml:space="preserve">
      Жалпықалалық орталық жүйесі және қоғамдық-көліктік тораптары, орталықтары бар солтүстік-оңтүстік және батыс-шығыс қоғамдық-көліктік диаметрлері қаланың құрылымдық қаңқасын құрайды. </w:t>
      </w:r>
    </w:p>
    <w:p>
      <w:pPr>
        <w:spacing w:after="0"/>
        <w:ind w:left="0"/>
        <w:jc w:val="both"/>
      </w:pPr>
      <w:r>
        <w:rPr>
          <w:rFonts w:ascii="Times New Roman"/>
          <w:b w:val="false"/>
          <w:i w:val="false"/>
          <w:color w:val="000000"/>
          <w:sz w:val="28"/>
        </w:rPr>
        <w:t xml:space="preserve">
      Бас жоспарда көше желісінің тікбұрышты схемасы сақталады және одан әрі дамитын болады, ол жаңа магистральдар учаскелерімен және айналма жолдармен толықтырылады. </w:t>
      </w:r>
    </w:p>
    <w:p>
      <w:pPr>
        <w:spacing w:after="0"/>
        <w:ind w:left="0"/>
        <w:jc w:val="both"/>
      </w:pPr>
      <w:r>
        <w:rPr>
          <w:rFonts w:ascii="Times New Roman"/>
          <w:b w:val="false"/>
          <w:i w:val="false"/>
          <w:color w:val="000000"/>
          <w:sz w:val="28"/>
        </w:rPr>
        <w:t xml:space="preserve">
      Павлодар қаласының айналасында қолданыстағы магистральдарға қосымша, қаланың таңбасын көрсететін және Павлодар айналмалы орамды автомобиль жолы автомобильдерінің транзиттік ағынын қабылдайтын жаңа автожол салу көзделген. </w:t>
      </w:r>
    </w:p>
    <w:p>
      <w:pPr>
        <w:spacing w:after="0"/>
        <w:ind w:left="0"/>
        <w:jc w:val="both"/>
      </w:pPr>
      <w:r>
        <w:rPr>
          <w:rFonts w:ascii="Times New Roman"/>
          <w:b w:val="false"/>
          <w:i w:val="false"/>
          <w:color w:val="000000"/>
          <w:sz w:val="28"/>
        </w:rPr>
        <w:t xml:space="preserve">
      Есепті мерзімде Бас жоспарда Павлодар қаласының көше-жол желісін кеңістікте жоспарлы дамыту игерілген аумақтың шегінде тікбұрышты схема перспективалы құрылыс аудандарында радиалды-айналмалы схема болып ауысатын құрылымды білдіреді. </w:t>
      </w:r>
    </w:p>
    <w:p>
      <w:pPr>
        <w:spacing w:after="0"/>
        <w:ind w:left="0"/>
        <w:jc w:val="both"/>
      </w:pPr>
      <w:r>
        <w:rPr>
          <w:rFonts w:ascii="Times New Roman"/>
          <w:b w:val="false"/>
          <w:i w:val="false"/>
          <w:color w:val="000000"/>
          <w:sz w:val="28"/>
        </w:rPr>
        <w:t>
      Сондай-ақ есептік мерзімде Павлодар қаласының мына көшелерінің ұзындығын ұзарту көзделген: Естай, Академик Шөкин, Қамзин, Кутузов, Ленин, Ломов, Мир, Академик Сәтбаев, Суворов, Толстой көшелері.</w:t>
      </w:r>
    </w:p>
    <w:p>
      <w:pPr>
        <w:spacing w:after="0"/>
        <w:ind w:left="0"/>
        <w:jc w:val="both"/>
      </w:pPr>
      <w:r>
        <w:rPr>
          <w:rFonts w:ascii="Times New Roman"/>
          <w:b w:val="false"/>
          <w:i w:val="false"/>
          <w:color w:val="000000"/>
          <w:sz w:val="28"/>
        </w:rPr>
        <w:t xml:space="preserve">
      Айманов, Амангелді, И. Байзақов, Бекқожин, Ворушин, Гагарин, Горький, Сұрағанов, Димитров, Ңлгин, Казахстанская правда, Қайырбаев, Катаев, Короленко, Кривенко, Майра, 1 Мамыр, Российская, Теплов, ТкачҰв, Щедрин, Геринг, Ледовский көшелері аудандық маңызы бар негізгі қатынас көшелері болып белгіленді. </w:t>
      </w:r>
    </w:p>
    <w:bookmarkStart w:name="z67" w:id="65"/>
    <w:p>
      <w:pPr>
        <w:spacing w:after="0"/>
        <w:ind w:left="0"/>
        <w:jc w:val="both"/>
      </w:pPr>
      <w:r>
        <w:rPr>
          <w:rFonts w:ascii="Times New Roman"/>
          <w:b w:val="false"/>
          <w:i w:val="false"/>
          <w:color w:val="000000"/>
          <w:sz w:val="28"/>
        </w:rPr>
        <w:t xml:space="preserve">
      1 Мамыр көшесін реконструкциялауды орындау және оны біржақты көше мәртебесінен екіжақты қозғалыс көшесіне ауыстыру ұсынылды. </w:t>
      </w:r>
    </w:p>
    <w:bookmarkEnd w:id="65"/>
    <w:p>
      <w:pPr>
        <w:spacing w:after="0"/>
        <w:ind w:left="0"/>
        <w:jc w:val="both"/>
      </w:pPr>
      <w:r>
        <w:rPr>
          <w:rFonts w:ascii="Times New Roman"/>
          <w:b w:val="false"/>
          <w:i w:val="false"/>
          <w:color w:val="000000"/>
          <w:sz w:val="28"/>
        </w:rPr>
        <w:t xml:space="preserve">
      Магистральдағы қозғалыстың үздіксіздігін мынадай бірқатар жоспарлау және ұйымдастырушылық іс-шаралар қамтамасыз етеді: екінші дәрежедегі көшеден кіруді тоқтататын межелік жолақтарды құру, белгілерді орнату, инженерлік құрылыстарды салу. </w:t>
      </w:r>
    </w:p>
    <w:p>
      <w:pPr>
        <w:spacing w:after="0"/>
        <w:ind w:left="0"/>
        <w:jc w:val="both"/>
      </w:pPr>
      <w:r>
        <w:rPr>
          <w:rFonts w:ascii="Times New Roman"/>
          <w:b w:val="false"/>
          <w:i w:val="false"/>
          <w:color w:val="000000"/>
          <w:sz w:val="28"/>
        </w:rPr>
        <w:t xml:space="preserve">
      Көшелер мен жолдардың өткізу қабілетін арттыру, көлік ағындарының қауіпсіз қозғалысын қамтамасыз ету мақсатында теміржолы бар жаңа магистральдар қиылысында жол өтпелерін және көпірлердің құрылысы қарастырылып отыр. Автобус қала ішіндегі қоғамдық көліктің негізгі түрі, трамвай </w:t>
      </w:r>
      <w:r>
        <w:rPr>
          <w:rFonts w:ascii="Times New Roman"/>
          <w:b w:val="false"/>
          <w:i/>
          <w:color w:val="000000"/>
          <w:sz w:val="28"/>
        </w:rPr>
        <w:t>–</w:t>
      </w:r>
      <w:r>
        <w:rPr>
          <w:rFonts w:ascii="Times New Roman"/>
          <w:b w:val="false"/>
          <w:i w:val="false"/>
          <w:color w:val="000000"/>
          <w:sz w:val="28"/>
        </w:rPr>
        <w:t xml:space="preserve"> қосалқы, болашақта </w:t>
      </w:r>
      <w:r>
        <w:rPr>
          <w:rFonts w:ascii="Times New Roman"/>
          <w:b w:val="false"/>
          <w:i/>
          <w:color w:val="000000"/>
          <w:sz w:val="28"/>
        </w:rPr>
        <w:t>–</w:t>
      </w:r>
      <w:r>
        <w:rPr>
          <w:rFonts w:ascii="Times New Roman"/>
          <w:b w:val="false"/>
          <w:i w:val="false"/>
          <w:color w:val="000000"/>
          <w:sz w:val="28"/>
        </w:rPr>
        <w:t xml:space="preserve"> жылдам шусыз трамвай болып қабылданды. </w:t>
      </w:r>
    </w:p>
    <w:p>
      <w:pPr>
        <w:spacing w:after="0"/>
        <w:ind w:left="0"/>
        <w:jc w:val="both"/>
      </w:pPr>
      <w:r>
        <w:rPr>
          <w:rFonts w:ascii="Times New Roman"/>
          <w:b w:val="false"/>
          <w:i w:val="false"/>
          <w:color w:val="000000"/>
          <w:sz w:val="28"/>
        </w:rPr>
        <w:t xml:space="preserve">
      Бас жоспарда есептік және одан тыс шектегі мерзімде автокөліктің болашақтағы өсімі ескеріліп, бас көшелердің көлденең пішіндері анықталған. Бас жоспарда әр түрлі деңгейдегі, сыртқы автожолдардың жалпықалалық магистральды жолдармен, негізгі жалпықалалық магистральды көшелердің өзара қиылысу орындарындағы көліктік жол айрықтарын салу үшін аумақтар резервтелген. </w:t>
      </w:r>
    </w:p>
    <w:p>
      <w:pPr>
        <w:spacing w:after="0"/>
        <w:ind w:left="0"/>
        <w:jc w:val="both"/>
      </w:pPr>
      <w:r>
        <w:rPr>
          <w:rFonts w:ascii="Times New Roman"/>
          <w:b w:val="false"/>
          <w:i w:val="false"/>
          <w:color w:val="000000"/>
          <w:sz w:val="28"/>
        </w:rPr>
        <w:t xml:space="preserve">
      Автомобильдерді тұрақты және уақытша сақтау және техникалық қызмет көрсетуге арналған құрылыстардың желісі автомобильдендірудің болашақтағы өсімін, объектілердің қолжетімділігін қамтамасыз етуді, санитариялық-гигиеналық талаптарды ескере отырып жобаланған. </w:t>
      </w:r>
    </w:p>
    <w:p>
      <w:pPr>
        <w:spacing w:after="0"/>
        <w:ind w:left="0"/>
        <w:jc w:val="both"/>
      </w:pPr>
      <w:r>
        <w:rPr>
          <w:rFonts w:ascii="Times New Roman"/>
          <w:b w:val="false"/>
          <w:i w:val="false"/>
          <w:color w:val="000000"/>
          <w:sz w:val="28"/>
        </w:rPr>
        <w:t xml:space="preserve">
      Автосервис объектілерін (автомобильге жанармай құю станцияларын, көпқабатты паркингтерді, автомобильдерді сақтауға арналған тұрақтарды және техникалық қызмет көрсету станцияларын) дамыту көзделген. </w:t>
      </w:r>
    </w:p>
    <w:bookmarkStart w:name="z68" w:id="66"/>
    <w:p>
      <w:pPr>
        <w:spacing w:after="0"/>
        <w:ind w:left="0"/>
        <w:jc w:val="left"/>
      </w:pPr>
      <w:r>
        <w:rPr>
          <w:rFonts w:ascii="Times New Roman"/>
          <w:b/>
          <w:i w:val="false"/>
          <w:color w:val="000000"/>
        </w:rPr>
        <w:t xml:space="preserve"> 7. Инженерлік инфрақұрылым </w:t>
      </w:r>
    </w:p>
    <w:bookmarkEnd w:id="66"/>
    <w:bookmarkStart w:name="z69" w:id="67"/>
    <w:p>
      <w:pPr>
        <w:spacing w:after="0"/>
        <w:ind w:left="0"/>
        <w:jc w:val="both"/>
      </w:pPr>
      <w:r>
        <w:rPr>
          <w:rFonts w:ascii="Times New Roman"/>
          <w:b w:val="false"/>
          <w:i w:val="false"/>
          <w:color w:val="000000"/>
          <w:sz w:val="28"/>
        </w:rPr>
        <w:t xml:space="preserve">
      1. Сумен жабдықтау </w:t>
      </w:r>
    </w:p>
    <w:bookmarkEnd w:id="67"/>
    <w:p>
      <w:pPr>
        <w:spacing w:after="0"/>
        <w:ind w:left="0"/>
        <w:jc w:val="both"/>
      </w:pPr>
      <w:r>
        <w:rPr>
          <w:rFonts w:ascii="Times New Roman"/>
          <w:b w:val="false"/>
          <w:i w:val="false"/>
          <w:color w:val="000000"/>
          <w:sz w:val="28"/>
        </w:rPr>
        <w:t xml:space="preserve">
      Павлодар қаласының халқын, өнеркәсіптік кәсіпорындарды және мекемелерді сумен жабдықтаудың басты көзі Ертіс өзенінің жерүсті сулары болып табылады. Өзен ағысы бойынша қаладан 3,5 км жоғары орналасқан "Оңтүстік" бас тоғанының суы, негізінен, халықтың, өнеркәсіптік кәсіпорындардың және қалалық ұйымдардың, теміржол объектілерінің шаруашылық-ауызсу мұқтаждықтары үшін пайдаланылады. "Оңтүстік" бас тоғанының қуаттылығы тәулігіне 423,7 мың текше метрді құрайды және қаланы сумен жабдықтау үшін жеткілікті. </w:t>
      </w:r>
    </w:p>
    <w:p>
      <w:pPr>
        <w:spacing w:after="0"/>
        <w:ind w:left="0"/>
        <w:jc w:val="both"/>
      </w:pPr>
      <w:r>
        <w:rPr>
          <w:rFonts w:ascii="Times New Roman"/>
          <w:b w:val="false"/>
          <w:i w:val="false"/>
          <w:color w:val="000000"/>
          <w:sz w:val="28"/>
        </w:rPr>
        <w:t xml:space="preserve">
      Порт және теміржол көпірі арасында орналасқан "Солтүстік" бас тоғанының суы солтүстік өнеркәсіптік аймақтың өнеркәсіптік кәсіпорындарын сумен жабдықтау үшін пайдаланылады, оның қуаттылығы тәулігіне 604,8 мың текше метр. </w:t>
      </w:r>
    </w:p>
    <w:p>
      <w:pPr>
        <w:spacing w:after="0"/>
        <w:ind w:left="0"/>
        <w:jc w:val="both"/>
      </w:pPr>
      <w:r>
        <w:rPr>
          <w:rFonts w:ascii="Times New Roman"/>
          <w:b w:val="false"/>
          <w:i w:val="false"/>
          <w:color w:val="000000"/>
          <w:sz w:val="28"/>
        </w:rPr>
        <w:t xml:space="preserve">
      Бас жоспарда қаланың сумен жабдықтау жүйесін дамытудың мынадай бағыттары көзделген: </w:t>
      </w:r>
    </w:p>
    <w:bookmarkStart w:name="z70" w:id="68"/>
    <w:p>
      <w:pPr>
        <w:spacing w:after="0"/>
        <w:ind w:left="0"/>
        <w:jc w:val="both"/>
      </w:pPr>
      <w:r>
        <w:rPr>
          <w:rFonts w:ascii="Times New Roman"/>
          <w:b w:val="false"/>
          <w:i w:val="false"/>
          <w:color w:val="000000"/>
          <w:sz w:val="28"/>
        </w:rPr>
        <w:t xml:space="preserve">
      1) қаланың және Ленин кентінің сумен жабдықтау жүйелерін дамыту және жаңғырту; </w:t>
      </w:r>
    </w:p>
    <w:bookmarkEnd w:id="68"/>
    <w:bookmarkStart w:name="z71" w:id="69"/>
    <w:p>
      <w:pPr>
        <w:spacing w:after="0"/>
        <w:ind w:left="0"/>
        <w:jc w:val="both"/>
      </w:pPr>
      <w:r>
        <w:rPr>
          <w:rFonts w:ascii="Times New Roman"/>
          <w:b w:val="false"/>
          <w:i w:val="false"/>
          <w:color w:val="000000"/>
          <w:sz w:val="28"/>
        </w:rPr>
        <w:t xml:space="preserve">
      2) қаланың қолданыстағы сумен жабдықтау көздерін сақтау және дамыту ("Оңтүстік" және "Солтүстік" бас тоғандары); </w:t>
      </w:r>
    </w:p>
    <w:bookmarkEnd w:id="69"/>
    <w:bookmarkStart w:name="z72" w:id="70"/>
    <w:p>
      <w:pPr>
        <w:spacing w:after="0"/>
        <w:ind w:left="0"/>
        <w:jc w:val="both"/>
      </w:pPr>
      <w:r>
        <w:rPr>
          <w:rFonts w:ascii="Times New Roman"/>
          <w:b w:val="false"/>
          <w:i w:val="false"/>
          <w:color w:val="000000"/>
          <w:sz w:val="28"/>
        </w:rPr>
        <w:t xml:space="preserve">
      3) жиынтық су тұтынуды 2015 жылы тәулігіне тұтынылған 230,0 мың текше метрден есептік мерзімнің соңына қарай тәулігіне 386,4 мың текше метрге дейін көбейтіп, қолданыстағы шаруашылық-ауызсу, өртке қарсы және өндірістік су құбыры жүйесін сақтау және дамыту; </w:t>
      </w:r>
    </w:p>
    <w:bookmarkEnd w:id="70"/>
    <w:bookmarkStart w:name="z73" w:id="71"/>
    <w:p>
      <w:pPr>
        <w:spacing w:after="0"/>
        <w:ind w:left="0"/>
        <w:jc w:val="both"/>
      </w:pPr>
      <w:r>
        <w:rPr>
          <w:rFonts w:ascii="Times New Roman"/>
          <w:b w:val="false"/>
          <w:i w:val="false"/>
          <w:color w:val="000000"/>
          <w:sz w:val="28"/>
        </w:rPr>
        <w:t xml:space="preserve">
      4) қолданыстағы бас тоғандарды реконструкциялау, қолданыстағы су құбыры желілерін кезең-кезеңмен реконструкциялау және жаңаларын салу, су құбыры құрылыстарын басқарудың орталықтандырылған автоматтандырылған жүйесін ұйымдастыру және суды тазартудың жаңа технологиясына көшу есебінен қаланың сумен жабдықтау жүйесі сенімділігінің деңгейін арттыру; </w:t>
      </w:r>
    </w:p>
    <w:bookmarkEnd w:id="71"/>
    <w:bookmarkStart w:name="z74" w:id="72"/>
    <w:p>
      <w:pPr>
        <w:spacing w:after="0"/>
        <w:ind w:left="0"/>
        <w:jc w:val="both"/>
      </w:pPr>
      <w:r>
        <w:rPr>
          <w:rFonts w:ascii="Times New Roman"/>
          <w:b w:val="false"/>
          <w:i w:val="false"/>
          <w:color w:val="000000"/>
          <w:sz w:val="28"/>
        </w:rPr>
        <w:t xml:space="preserve">
      5) азқабатты құрылыс салынатын аудандарда тұрақты сумен жабдықтауды, қолданыстағы сумен жабдықтау жүйесімен байланыстағы жаңа су құбырларын, магистральды желілерді салу жолымен жаңа қала құрылысын игеру аудандарын ұйымдастыру; </w:t>
      </w:r>
    </w:p>
    <w:bookmarkEnd w:id="72"/>
    <w:bookmarkStart w:name="z75" w:id="73"/>
    <w:p>
      <w:pPr>
        <w:spacing w:after="0"/>
        <w:ind w:left="0"/>
        <w:jc w:val="both"/>
      </w:pPr>
      <w:r>
        <w:rPr>
          <w:rFonts w:ascii="Times New Roman"/>
          <w:b w:val="false"/>
          <w:i w:val="false"/>
          <w:color w:val="000000"/>
          <w:sz w:val="28"/>
        </w:rPr>
        <w:t xml:space="preserve">
      6) инновациялық технологияларды қолдану, технологиялық процестерді басқаруды автоматтандыру; </w:t>
      </w:r>
    </w:p>
    <w:bookmarkEnd w:id="73"/>
    <w:bookmarkStart w:name="z76" w:id="74"/>
    <w:p>
      <w:pPr>
        <w:spacing w:after="0"/>
        <w:ind w:left="0"/>
        <w:jc w:val="both"/>
      </w:pPr>
      <w:r>
        <w:rPr>
          <w:rFonts w:ascii="Times New Roman"/>
          <w:b w:val="false"/>
          <w:i w:val="false"/>
          <w:color w:val="000000"/>
          <w:sz w:val="28"/>
        </w:rPr>
        <w:t xml:space="preserve">
      7) сапалы көрсетілетін қызметтермен қамтамасыз ету деңгейін арттыру. </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2. Су бұру</w:t>
      </w:r>
    </w:p>
    <w:bookmarkEnd w:id="75"/>
    <w:p>
      <w:pPr>
        <w:spacing w:after="0"/>
        <w:ind w:left="0"/>
        <w:jc w:val="both"/>
      </w:pPr>
      <w:r>
        <w:rPr>
          <w:rFonts w:ascii="Times New Roman"/>
          <w:b w:val="false"/>
          <w:i w:val="false"/>
          <w:color w:val="000000"/>
          <w:sz w:val="28"/>
        </w:rPr>
        <w:t xml:space="preserve">
      Бас жоспарда су бұру жүйесін дамытуға қатысты мыналар көзделген: </w:t>
      </w:r>
    </w:p>
    <w:bookmarkStart w:name="z78" w:id="76"/>
    <w:p>
      <w:pPr>
        <w:spacing w:after="0"/>
        <w:ind w:left="0"/>
        <w:jc w:val="both"/>
      </w:pPr>
      <w:r>
        <w:rPr>
          <w:rFonts w:ascii="Times New Roman"/>
          <w:b w:val="false"/>
          <w:i w:val="false"/>
          <w:color w:val="000000"/>
          <w:sz w:val="28"/>
        </w:rPr>
        <w:t xml:space="preserve">
      1) қолданыстағы толық жасанды биологиялық тазарту, терең қайта тазарту құрылыстарын реконструкциялау және жаңғырту есебінен ағын сулар мөлшерін 2015 жылы тәулігіне 83,16 мың текше метрден есептік мерзімнің соңына қарай тәулігіне 96,25 мың текше метрге дейін көбейте отырып, кәріз жүйесінің жұмыс істеу сенімділігін арттыру; </w:t>
      </w:r>
    </w:p>
    <w:bookmarkEnd w:id="76"/>
    <w:bookmarkStart w:name="z79" w:id="77"/>
    <w:p>
      <w:pPr>
        <w:spacing w:after="0"/>
        <w:ind w:left="0"/>
        <w:jc w:val="both"/>
      </w:pPr>
      <w:r>
        <w:rPr>
          <w:rFonts w:ascii="Times New Roman"/>
          <w:b w:val="false"/>
          <w:i w:val="false"/>
          <w:color w:val="000000"/>
          <w:sz w:val="28"/>
        </w:rPr>
        <w:t xml:space="preserve">
      2) кәріз сорғы станцияларын реконструкциялау және жаңаларын салу; </w:t>
      </w:r>
    </w:p>
    <w:bookmarkEnd w:id="77"/>
    <w:bookmarkStart w:name="z80" w:id="78"/>
    <w:p>
      <w:pPr>
        <w:spacing w:after="0"/>
        <w:ind w:left="0"/>
        <w:jc w:val="both"/>
      </w:pPr>
      <w:r>
        <w:rPr>
          <w:rFonts w:ascii="Times New Roman"/>
          <w:b w:val="false"/>
          <w:i w:val="false"/>
          <w:color w:val="000000"/>
          <w:sz w:val="28"/>
        </w:rPr>
        <w:t xml:space="preserve">
      3) кәріз желілерін дамыту және жаңғырту, жаңа магистральды коллекторларды салу, қолданыстағы тозған желілерді кезең-кезеңімен реконструкциялау, қаланың болашақтағы құрылыстарының кәріз суларына арналған суды қайта айдау сорғы станцияларын салу; </w:t>
      </w:r>
    </w:p>
    <w:bookmarkEnd w:id="78"/>
    <w:bookmarkStart w:name="z81" w:id="79"/>
    <w:p>
      <w:pPr>
        <w:spacing w:after="0"/>
        <w:ind w:left="0"/>
        <w:jc w:val="both"/>
      </w:pPr>
      <w:r>
        <w:rPr>
          <w:rFonts w:ascii="Times New Roman"/>
          <w:b w:val="false"/>
          <w:i w:val="false"/>
          <w:color w:val="000000"/>
          <w:sz w:val="28"/>
        </w:rPr>
        <w:t xml:space="preserve">
      4) зиянды заттардың тыйым салынған концентрацияларын қалалық кәрізге жіберу мақсатында кәсіпорындарда технологиялық процестерді жетілдіру есебінен ағынды суды тазарту технологиясы мен сапасын жетілдіру. </w:t>
      </w:r>
    </w:p>
    <w:bookmarkEnd w:id="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xml:space="preserve">
      3. Жылумен жабдықтау </w:t>
      </w:r>
    </w:p>
    <w:bookmarkEnd w:id="80"/>
    <w:p>
      <w:pPr>
        <w:spacing w:after="0"/>
        <w:ind w:left="0"/>
        <w:jc w:val="both"/>
      </w:pPr>
      <w:r>
        <w:rPr>
          <w:rFonts w:ascii="Times New Roman"/>
          <w:b w:val="false"/>
          <w:i w:val="false"/>
          <w:color w:val="000000"/>
          <w:sz w:val="28"/>
        </w:rPr>
        <w:t xml:space="preserve">
      Орталықтандырылған жылумен жабдықтау көздерінің жалпы қуаты сағатына 2180 гигакалорий деңгейінде көзделген, жалпы жылу шығыны – сағатына 1787 гигакалорий. </w:t>
      </w:r>
    </w:p>
    <w:p>
      <w:pPr>
        <w:spacing w:after="0"/>
        <w:ind w:left="0"/>
        <w:jc w:val="both"/>
      </w:pPr>
      <w:r>
        <w:rPr>
          <w:rFonts w:ascii="Times New Roman"/>
          <w:b w:val="false"/>
          <w:i w:val="false"/>
          <w:color w:val="000000"/>
          <w:sz w:val="28"/>
        </w:rPr>
        <w:t xml:space="preserve">
      Бас жоспарда қаланың жылумен жабдықтау жүйесін дамытудың негізгі бағыттары: </w:t>
      </w:r>
    </w:p>
    <w:bookmarkStart w:name="z83" w:id="81"/>
    <w:p>
      <w:pPr>
        <w:spacing w:after="0"/>
        <w:ind w:left="0"/>
        <w:jc w:val="both"/>
      </w:pPr>
      <w:r>
        <w:rPr>
          <w:rFonts w:ascii="Times New Roman"/>
          <w:b w:val="false"/>
          <w:i w:val="false"/>
          <w:color w:val="000000"/>
          <w:sz w:val="28"/>
        </w:rPr>
        <w:t xml:space="preserve">
      1) неғұрлым жетілдірілген энергия үнемдегіш және экологиялық тиімді технология ретінде жылыту негізінде орталықтандырылған жылумен жабдықтау жүйесін одан әрі сақтау, жетілдіру және дамыту; </w:t>
      </w:r>
    </w:p>
    <w:bookmarkEnd w:id="81"/>
    <w:bookmarkStart w:name="z84" w:id="82"/>
    <w:p>
      <w:pPr>
        <w:spacing w:after="0"/>
        <w:ind w:left="0"/>
        <w:jc w:val="both"/>
      </w:pPr>
      <w:r>
        <w:rPr>
          <w:rFonts w:ascii="Times New Roman"/>
          <w:b w:val="false"/>
          <w:i w:val="false"/>
          <w:color w:val="000000"/>
          <w:sz w:val="28"/>
        </w:rPr>
        <w:t xml:space="preserve">
      2) азқабатты тұрғын үй қоры аудандарында зауытта жасалған, заманауи, жоғары сапалы дербес жылу беру жабдығын енгізу есебінен жекелеген жылумен жабдықтау жүйесін жетілдіру, жаңғырту және дамыту болып табылады. </w:t>
      </w:r>
    </w:p>
    <w:bookmarkEnd w:id="82"/>
    <w:p>
      <w:pPr>
        <w:spacing w:after="0"/>
        <w:ind w:left="0"/>
        <w:jc w:val="both"/>
      </w:pPr>
      <w:r>
        <w:rPr>
          <w:rFonts w:ascii="Times New Roman"/>
          <w:b w:val="false"/>
          <w:i w:val="false"/>
          <w:color w:val="000000"/>
          <w:sz w:val="28"/>
        </w:rPr>
        <w:t xml:space="preserve">
      Жылыту жүйесінде: </w:t>
      </w:r>
    </w:p>
    <w:bookmarkStart w:name="z85" w:id="83"/>
    <w:p>
      <w:pPr>
        <w:spacing w:after="0"/>
        <w:ind w:left="0"/>
        <w:jc w:val="both"/>
      </w:pPr>
      <w:r>
        <w:rPr>
          <w:rFonts w:ascii="Times New Roman"/>
          <w:b w:val="false"/>
          <w:i w:val="false"/>
          <w:color w:val="000000"/>
          <w:sz w:val="28"/>
        </w:rPr>
        <w:t xml:space="preserve">
      1) 1, 2, 3 Павлодар жылу электр орталығының жабдығын кезең-кезеңімен жаңғырту, пайдалану мерзімі өткен қазандық жабдығын ауыстыру және реконструкциялау; </w:t>
      </w:r>
    </w:p>
    <w:bookmarkEnd w:id="83"/>
    <w:bookmarkStart w:name="z86" w:id="84"/>
    <w:p>
      <w:pPr>
        <w:spacing w:after="0"/>
        <w:ind w:left="0"/>
        <w:jc w:val="both"/>
      </w:pPr>
      <w:r>
        <w:rPr>
          <w:rFonts w:ascii="Times New Roman"/>
          <w:b w:val="false"/>
          <w:i w:val="false"/>
          <w:color w:val="000000"/>
          <w:sz w:val="28"/>
        </w:rPr>
        <w:t xml:space="preserve">
      2) жылу желілерінің басты учаскелеріндегі құбыр желілерін реконструкциялау және үлкен диаметрлерге ауыстыру; </w:t>
      </w:r>
    </w:p>
    <w:bookmarkEnd w:id="84"/>
    <w:bookmarkStart w:name="z87" w:id="85"/>
    <w:p>
      <w:pPr>
        <w:spacing w:after="0"/>
        <w:ind w:left="0"/>
        <w:jc w:val="both"/>
      </w:pPr>
      <w:r>
        <w:rPr>
          <w:rFonts w:ascii="Times New Roman"/>
          <w:b w:val="false"/>
          <w:i w:val="false"/>
          <w:color w:val="000000"/>
          <w:sz w:val="28"/>
        </w:rPr>
        <w:t xml:space="preserve">
      3) жаңа жылу желілерін салу, жылу магистральдарының жекелеген учаскелерін реконструкциялау және күшейту, қалыптасқан жылыту аймағында жаңа жылыту пункттерін реконструкциялау және салу; </w:t>
      </w:r>
    </w:p>
    <w:bookmarkEnd w:id="85"/>
    <w:bookmarkStart w:name="z88" w:id="86"/>
    <w:p>
      <w:pPr>
        <w:spacing w:after="0"/>
        <w:ind w:left="0"/>
        <w:jc w:val="both"/>
      </w:pPr>
      <w:r>
        <w:rPr>
          <w:rFonts w:ascii="Times New Roman"/>
          <w:b w:val="false"/>
          <w:i w:val="false"/>
          <w:color w:val="000000"/>
          <w:sz w:val="28"/>
        </w:rPr>
        <w:t xml:space="preserve">
      4) жаңа құрылыс аудандарында жаңа сорғы станцияларын және жылу пункттерін монтаждау болып табылады. </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xml:space="preserve">
      4. Электрмен жабдықтау </w:t>
      </w:r>
    </w:p>
    <w:bookmarkEnd w:id="87"/>
    <w:p>
      <w:pPr>
        <w:spacing w:after="0"/>
        <w:ind w:left="0"/>
        <w:jc w:val="both"/>
      </w:pPr>
      <w:r>
        <w:rPr>
          <w:rFonts w:ascii="Times New Roman"/>
          <w:b w:val="false"/>
          <w:i w:val="false"/>
          <w:color w:val="000000"/>
          <w:sz w:val="28"/>
        </w:rPr>
        <w:t xml:space="preserve">
      Павлодар қаласының электрмен жабдықтау жүйесін дамытудың негізгі бағыттары: </w:t>
      </w:r>
    </w:p>
    <w:bookmarkStart w:name="z90" w:id="88"/>
    <w:p>
      <w:pPr>
        <w:spacing w:after="0"/>
        <w:ind w:left="0"/>
        <w:jc w:val="both"/>
      </w:pPr>
      <w:r>
        <w:rPr>
          <w:rFonts w:ascii="Times New Roman"/>
          <w:b w:val="false"/>
          <w:i w:val="false"/>
          <w:color w:val="000000"/>
          <w:sz w:val="28"/>
        </w:rPr>
        <w:t xml:space="preserve">
      1) құрылыс жүргізіліп жатқан аймақта 110/10 киловатт қосалқы станцияларды реконструкциялау, техникалық жарақтандыру және жаңаларын салу; </w:t>
      </w:r>
    </w:p>
    <w:bookmarkEnd w:id="88"/>
    <w:bookmarkStart w:name="z91" w:id="89"/>
    <w:p>
      <w:pPr>
        <w:spacing w:after="0"/>
        <w:ind w:left="0"/>
        <w:jc w:val="both"/>
      </w:pPr>
      <w:r>
        <w:rPr>
          <w:rFonts w:ascii="Times New Roman"/>
          <w:b w:val="false"/>
          <w:i w:val="false"/>
          <w:color w:val="000000"/>
          <w:sz w:val="28"/>
        </w:rPr>
        <w:t xml:space="preserve">
      2) 35 киловатт қосалқы станцияларды 110 киловатт кернеуіне ауыстыру; </w:t>
      </w:r>
    </w:p>
    <w:bookmarkEnd w:id="89"/>
    <w:bookmarkStart w:name="z92" w:id="90"/>
    <w:p>
      <w:pPr>
        <w:spacing w:after="0"/>
        <w:ind w:left="0"/>
        <w:jc w:val="both"/>
      </w:pPr>
      <w:r>
        <w:rPr>
          <w:rFonts w:ascii="Times New Roman"/>
          <w:b w:val="false"/>
          <w:i w:val="false"/>
          <w:color w:val="000000"/>
          <w:sz w:val="28"/>
        </w:rPr>
        <w:t xml:space="preserve">
      3) перспективалы құрылыс жүргізілетін аудандарды электрмен жабдықтау үшін жабық үлгідегі 110/10 киловатт жаңа қосалқы станцияларын құру; </w:t>
      </w:r>
    </w:p>
    <w:bookmarkEnd w:id="90"/>
    <w:bookmarkStart w:name="z93" w:id="91"/>
    <w:p>
      <w:pPr>
        <w:spacing w:after="0"/>
        <w:ind w:left="0"/>
        <w:jc w:val="both"/>
      </w:pPr>
      <w:r>
        <w:rPr>
          <w:rFonts w:ascii="Times New Roman"/>
          <w:b w:val="false"/>
          <w:i w:val="false"/>
          <w:color w:val="000000"/>
          <w:sz w:val="28"/>
        </w:rPr>
        <w:t xml:space="preserve">
      4) кернеуі 35 және 110 киловатт электр тасымалдағыш, жоғары кернеулі желілер өтетін трассаларды ретке келтіру болып табылады. </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92"/>
    <w:p>
      <w:pPr>
        <w:spacing w:after="0"/>
        <w:ind w:left="0"/>
        <w:jc w:val="both"/>
      </w:pPr>
      <w:r>
        <w:rPr>
          <w:rFonts w:ascii="Times New Roman"/>
          <w:b w:val="false"/>
          <w:i w:val="false"/>
          <w:color w:val="000000"/>
          <w:sz w:val="28"/>
        </w:rPr>
        <w:t xml:space="preserve">
      5. Газбен жабдықтау </w:t>
      </w:r>
    </w:p>
    <w:bookmarkEnd w:id="92"/>
    <w:p>
      <w:pPr>
        <w:spacing w:after="0"/>
        <w:ind w:left="0"/>
        <w:jc w:val="both"/>
      </w:pPr>
      <w:r>
        <w:rPr>
          <w:rFonts w:ascii="Times New Roman"/>
          <w:b w:val="false"/>
          <w:i w:val="false"/>
          <w:color w:val="000000"/>
          <w:sz w:val="28"/>
        </w:rPr>
        <w:t xml:space="preserve">
      Бас жоспарда барлық санаттағы қалалық тұтынушыларды толық көлемде сұйытылған газбен жабдықтау мәселелері шешілуде. </w:t>
      </w:r>
    </w:p>
    <w:p>
      <w:pPr>
        <w:spacing w:after="0"/>
        <w:ind w:left="0"/>
        <w:jc w:val="both"/>
      </w:pPr>
      <w:r>
        <w:rPr>
          <w:rFonts w:ascii="Times New Roman"/>
          <w:b w:val="false"/>
          <w:i w:val="false"/>
          <w:color w:val="000000"/>
          <w:sz w:val="28"/>
        </w:rPr>
        <w:t xml:space="preserve">
      Осы мақсаттар үшін қуатын жылына 42 мың тоннаға дейін жеткізіп, қолданыстағы газ толтыратын станцияларды реконструкциялау және кеңейту көзделген.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Телефондандыру </w:t>
      </w:r>
    </w:p>
    <w:bookmarkEnd w:id="93"/>
    <w:p>
      <w:pPr>
        <w:spacing w:after="0"/>
        <w:ind w:left="0"/>
        <w:jc w:val="both"/>
      </w:pPr>
      <w:r>
        <w:rPr>
          <w:rFonts w:ascii="Times New Roman"/>
          <w:b w:val="false"/>
          <w:i w:val="false"/>
          <w:color w:val="000000"/>
          <w:sz w:val="28"/>
        </w:rPr>
        <w:t xml:space="preserve">
      Бас жоспарда телекоммуникация желісін цифрландыру негізінде қалалық абоненттік сыйымдылықтарды одан әрі есептік өлшемдерге дейін көбейту қарастырылған. </w:t>
      </w:r>
    </w:p>
    <w:p>
      <w:pPr>
        <w:spacing w:after="0"/>
        <w:ind w:left="0"/>
        <w:jc w:val="both"/>
      </w:pPr>
      <w:r>
        <w:rPr>
          <w:rFonts w:ascii="Times New Roman"/>
          <w:b w:val="false"/>
          <w:i w:val="false"/>
          <w:color w:val="000000"/>
          <w:sz w:val="28"/>
        </w:rPr>
        <w:t xml:space="preserve">
      Есептік мерзімнің соңында желінің сыйымдылығын 159,1 мың нөмірге жеткізу көзделген. </w:t>
      </w:r>
    </w:p>
    <w:p>
      <w:pPr>
        <w:spacing w:after="0"/>
        <w:ind w:left="0"/>
        <w:jc w:val="both"/>
      </w:pPr>
      <w:r>
        <w:rPr>
          <w:rFonts w:ascii="Times New Roman"/>
          <w:b w:val="false"/>
          <w:i w:val="false"/>
          <w:color w:val="000000"/>
          <w:sz w:val="28"/>
        </w:rPr>
        <w:t xml:space="preserve">
      Бас жоспарда: </w:t>
      </w:r>
    </w:p>
    <w:bookmarkStart w:name="z96" w:id="94"/>
    <w:p>
      <w:pPr>
        <w:spacing w:after="0"/>
        <w:ind w:left="0"/>
        <w:jc w:val="both"/>
      </w:pPr>
      <w:r>
        <w:rPr>
          <w:rFonts w:ascii="Times New Roman"/>
          <w:b w:val="false"/>
          <w:i w:val="false"/>
          <w:color w:val="000000"/>
          <w:sz w:val="28"/>
        </w:rPr>
        <w:t xml:space="preserve">
      1) қолданыстағы автоматты телефон станцияларының (бұдан әрі – АТС) сыйымдылығын кезең-кезеңмен көбейту және 7 жаңа цифрлық станция салу; </w:t>
      </w:r>
    </w:p>
    <w:bookmarkEnd w:id="94"/>
    <w:bookmarkStart w:name="z97" w:id="95"/>
    <w:p>
      <w:pPr>
        <w:spacing w:after="0"/>
        <w:ind w:left="0"/>
        <w:jc w:val="both"/>
      </w:pPr>
      <w:r>
        <w:rPr>
          <w:rFonts w:ascii="Times New Roman"/>
          <w:b w:val="false"/>
          <w:i w:val="false"/>
          <w:color w:val="000000"/>
          <w:sz w:val="28"/>
        </w:rPr>
        <w:t xml:space="preserve">
      2) цифрлық АТС арасындағы станцияаралық байланыстарды ұйымдастыру үшін оптикалық-талшықты желілерді кезең-кезеңімен салу; </w:t>
      </w:r>
    </w:p>
    <w:bookmarkEnd w:id="95"/>
    <w:bookmarkStart w:name="z98" w:id="96"/>
    <w:p>
      <w:pPr>
        <w:spacing w:after="0"/>
        <w:ind w:left="0"/>
        <w:jc w:val="both"/>
      </w:pPr>
      <w:r>
        <w:rPr>
          <w:rFonts w:ascii="Times New Roman"/>
          <w:b w:val="false"/>
          <w:i w:val="false"/>
          <w:color w:val="000000"/>
          <w:sz w:val="28"/>
        </w:rPr>
        <w:t xml:space="preserve">
      3) оптикалық-талшықтық кабельдерді қолданып, абоненттік желіні кезең-кезеңімен салу; </w:t>
      </w:r>
    </w:p>
    <w:bookmarkEnd w:id="96"/>
    <w:bookmarkStart w:name="z99" w:id="97"/>
    <w:p>
      <w:pPr>
        <w:spacing w:after="0"/>
        <w:ind w:left="0"/>
        <w:jc w:val="both"/>
      </w:pPr>
      <w:r>
        <w:rPr>
          <w:rFonts w:ascii="Times New Roman"/>
          <w:b w:val="false"/>
          <w:i w:val="false"/>
          <w:color w:val="000000"/>
          <w:sz w:val="28"/>
        </w:rPr>
        <w:t xml:space="preserve">
      4) жаңа қала құрылысын игеру аудандары бағытында телефон кабелі кәрізін салу көзделген. </w:t>
      </w:r>
    </w:p>
    <w:bookmarkEnd w:id="97"/>
    <w:bookmarkStart w:name="z100" w:id="98"/>
    <w:p>
      <w:pPr>
        <w:spacing w:after="0"/>
        <w:ind w:left="0"/>
        <w:jc w:val="left"/>
      </w:pPr>
      <w:r>
        <w:rPr>
          <w:rFonts w:ascii="Times New Roman"/>
          <w:b/>
          <w:i w:val="false"/>
          <w:color w:val="000000"/>
        </w:rPr>
        <w:t xml:space="preserve"> 8. Аумақтарды инженерлік дайындау және инженерлік қорғау </w:t>
      </w:r>
    </w:p>
    <w:bookmarkEnd w:id="98"/>
    <w:bookmarkStart w:name="z101" w:id="99"/>
    <w:p>
      <w:pPr>
        <w:spacing w:after="0"/>
        <w:ind w:left="0"/>
        <w:jc w:val="both"/>
      </w:pPr>
      <w:r>
        <w:rPr>
          <w:rFonts w:ascii="Times New Roman"/>
          <w:b w:val="false"/>
          <w:i w:val="false"/>
          <w:color w:val="000000"/>
          <w:sz w:val="28"/>
        </w:rPr>
        <w:t xml:space="preserve">
      1. Аумақты инженерлік дайындау </w:t>
      </w:r>
    </w:p>
    <w:bookmarkEnd w:id="99"/>
    <w:p>
      <w:pPr>
        <w:spacing w:after="0"/>
        <w:ind w:left="0"/>
        <w:jc w:val="both"/>
      </w:pPr>
      <w:r>
        <w:rPr>
          <w:rFonts w:ascii="Times New Roman"/>
          <w:b w:val="false"/>
          <w:i w:val="false"/>
          <w:color w:val="000000"/>
          <w:sz w:val="28"/>
        </w:rPr>
        <w:t xml:space="preserve">
      Бас жоспарда салынған аумақтан жерүсті суларын кетіруді қамтамасыз ету үшін: </w:t>
      </w:r>
    </w:p>
    <w:bookmarkStart w:name="z102" w:id="100"/>
    <w:p>
      <w:pPr>
        <w:spacing w:after="0"/>
        <w:ind w:left="0"/>
        <w:jc w:val="both"/>
      </w:pPr>
      <w:r>
        <w:rPr>
          <w:rFonts w:ascii="Times New Roman"/>
          <w:b w:val="false"/>
          <w:i w:val="false"/>
          <w:color w:val="000000"/>
          <w:sz w:val="28"/>
        </w:rPr>
        <w:t xml:space="preserve">
      1) 35 шақырым нөсер және 59 шақырым біріккен нөсер-дренаж коллекторларын кезең-кезеңімен салу; </w:t>
      </w:r>
    </w:p>
    <w:bookmarkEnd w:id="100"/>
    <w:bookmarkStart w:name="z103" w:id="101"/>
    <w:p>
      <w:pPr>
        <w:spacing w:after="0"/>
        <w:ind w:left="0"/>
        <w:jc w:val="both"/>
      </w:pPr>
      <w:r>
        <w:rPr>
          <w:rFonts w:ascii="Times New Roman"/>
          <w:b w:val="false"/>
          <w:i w:val="false"/>
          <w:color w:val="000000"/>
          <w:sz w:val="28"/>
        </w:rPr>
        <w:t xml:space="preserve">
      2) нөсер суларды қайта айдайтын 6 сорғы станциясын орнату; </w:t>
      </w:r>
    </w:p>
    <w:bookmarkEnd w:id="101"/>
    <w:bookmarkStart w:name="z104" w:id="102"/>
    <w:p>
      <w:pPr>
        <w:spacing w:after="0"/>
        <w:ind w:left="0"/>
        <w:jc w:val="both"/>
      </w:pPr>
      <w:r>
        <w:rPr>
          <w:rFonts w:ascii="Times New Roman"/>
          <w:b w:val="false"/>
          <w:i w:val="false"/>
          <w:color w:val="000000"/>
          <w:sz w:val="28"/>
        </w:rPr>
        <w:t xml:space="preserve">
      3) 103 шақырым ашық арық желісін өткізу; </w:t>
      </w:r>
    </w:p>
    <w:bookmarkEnd w:id="102"/>
    <w:bookmarkStart w:name="z105" w:id="103"/>
    <w:p>
      <w:pPr>
        <w:spacing w:after="0"/>
        <w:ind w:left="0"/>
        <w:jc w:val="both"/>
      </w:pPr>
      <w:r>
        <w:rPr>
          <w:rFonts w:ascii="Times New Roman"/>
          <w:b w:val="false"/>
          <w:i w:val="false"/>
          <w:color w:val="000000"/>
          <w:sz w:val="28"/>
        </w:rPr>
        <w:t xml:space="preserve">
      4) жерасты суларының деңгейін төмендету жөніндегі іс-шаралар өткізу, шамамен 20 шақырым сызықтық және аралас дренаж салу және 320 гектар ауданда жүйелі көлденең жабық дренаж салу; </w:t>
      </w:r>
    </w:p>
    <w:bookmarkEnd w:id="103"/>
    <w:bookmarkStart w:name="z106" w:id="104"/>
    <w:p>
      <w:pPr>
        <w:spacing w:after="0"/>
        <w:ind w:left="0"/>
        <w:jc w:val="both"/>
      </w:pPr>
      <w:r>
        <w:rPr>
          <w:rFonts w:ascii="Times New Roman"/>
          <w:b w:val="false"/>
          <w:i w:val="false"/>
          <w:color w:val="000000"/>
          <w:sz w:val="28"/>
        </w:rPr>
        <w:t xml:space="preserve">
      5) 7 нөсер кәріз тазарту станциясын салу; </w:t>
      </w:r>
    </w:p>
    <w:bookmarkEnd w:id="104"/>
    <w:bookmarkStart w:name="z107" w:id="105"/>
    <w:p>
      <w:pPr>
        <w:spacing w:after="0"/>
        <w:ind w:left="0"/>
        <w:jc w:val="both"/>
      </w:pPr>
      <w:r>
        <w:rPr>
          <w:rFonts w:ascii="Times New Roman"/>
          <w:b w:val="false"/>
          <w:i w:val="false"/>
          <w:color w:val="000000"/>
          <w:sz w:val="28"/>
        </w:rPr>
        <w:t xml:space="preserve">
      6) қолданыстағыларға қосымша суаратын сумен жабдықтайтын 7 сорғы станциясын салу көзделген. </w:t>
      </w:r>
    </w:p>
    <w:bookmarkEnd w:id="105"/>
    <w:p>
      <w:pPr>
        <w:spacing w:after="0"/>
        <w:ind w:left="0"/>
        <w:jc w:val="both"/>
      </w:pPr>
      <w:r>
        <w:rPr>
          <w:rFonts w:ascii="Times New Roman"/>
          <w:b w:val="false"/>
          <w:i w:val="false"/>
          <w:color w:val="000000"/>
          <w:sz w:val="28"/>
        </w:rPr>
        <w:t xml:space="preserve">
      Ертіс өзенінің жағасын қорғау жөніндегі көзделген іс-шаралар кешені: </w:t>
      </w:r>
    </w:p>
    <w:bookmarkStart w:name="z108" w:id="106"/>
    <w:p>
      <w:pPr>
        <w:spacing w:after="0"/>
        <w:ind w:left="0"/>
        <w:jc w:val="both"/>
      </w:pPr>
      <w:r>
        <w:rPr>
          <w:rFonts w:ascii="Times New Roman"/>
          <w:b w:val="false"/>
          <w:i w:val="false"/>
          <w:color w:val="000000"/>
          <w:sz w:val="28"/>
        </w:rPr>
        <w:t xml:space="preserve">
      1) қалалық құрылыс орналасқан Ертіс өзенінің учаскелерінде монолитті немесе құрама темірбетоннан жасалған құлама жаға бекінісінен тұрады, бұл оған темір-бетон плиталарын төсеу үшін жайпақ еңісті құруға мүмкіндік береді; </w:t>
      </w:r>
    </w:p>
    <w:bookmarkEnd w:id="106"/>
    <w:bookmarkStart w:name="z109" w:id="107"/>
    <w:p>
      <w:pPr>
        <w:spacing w:after="0"/>
        <w:ind w:left="0"/>
        <w:jc w:val="both"/>
      </w:pPr>
      <w:r>
        <w:rPr>
          <w:rFonts w:ascii="Times New Roman"/>
          <w:b w:val="false"/>
          <w:i w:val="false"/>
          <w:color w:val="000000"/>
          <w:sz w:val="28"/>
        </w:rPr>
        <w:t xml:space="preserve">
      2) өзеннің тым тік жер еңісі бар және қалалық құрылыс еңісінің жиегіне жақын орналасқан учаскелерінде металл шпунт тірек қабырғаны құрып, құрама бекітілген еңістен; </w:t>
      </w:r>
    </w:p>
    <w:bookmarkEnd w:id="107"/>
    <w:bookmarkStart w:name="z110" w:id="108"/>
    <w:p>
      <w:pPr>
        <w:spacing w:after="0"/>
        <w:ind w:left="0"/>
        <w:jc w:val="both"/>
      </w:pPr>
      <w:r>
        <w:rPr>
          <w:rFonts w:ascii="Times New Roman"/>
          <w:b w:val="false"/>
          <w:i w:val="false"/>
          <w:color w:val="000000"/>
          <w:sz w:val="28"/>
        </w:rPr>
        <w:t xml:space="preserve">
      3) қираған темірбетон плиталарды ауыстырып, қолданыстағы құлама бекіністі реконструкциялаудан және жөндеуден; </w:t>
      </w:r>
    </w:p>
    <w:bookmarkEnd w:id="108"/>
    <w:bookmarkStart w:name="z111" w:id="109"/>
    <w:p>
      <w:pPr>
        <w:spacing w:after="0"/>
        <w:ind w:left="0"/>
        <w:jc w:val="both"/>
      </w:pPr>
      <w:r>
        <w:rPr>
          <w:rFonts w:ascii="Times New Roman"/>
          <w:b w:val="false"/>
          <w:i w:val="false"/>
          <w:color w:val="000000"/>
          <w:sz w:val="28"/>
        </w:rPr>
        <w:t xml:space="preserve">
      4) палеонтологиялық көмінділердің учаскесінде көміндіге бару мүмкіндігі үшін берма құрып, еңістің төменгі бөлігін бекітуден тұрады. </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xml:space="preserve">
      2. Қаланың аумағын санитариялық тазарту </w:t>
      </w:r>
    </w:p>
    <w:bookmarkEnd w:id="110"/>
    <w:p>
      <w:pPr>
        <w:spacing w:after="0"/>
        <w:ind w:left="0"/>
        <w:jc w:val="both"/>
      </w:pPr>
      <w:r>
        <w:rPr>
          <w:rFonts w:ascii="Times New Roman"/>
          <w:b w:val="false"/>
          <w:i w:val="false"/>
          <w:color w:val="000000"/>
          <w:sz w:val="28"/>
        </w:rPr>
        <w:t xml:space="preserve">
      Бас жоспарда мыналар көзделген: </w:t>
      </w:r>
    </w:p>
    <w:bookmarkStart w:name="z113" w:id="111"/>
    <w:p>
      <w:pPr>
        <w:spacing w:after="0"/>
        <w:ind w:left="0"/>
        <w:jc w:val="both"/>
      </w:pPr>
      <w:r>
        <w:rPr>
          <w:rFonts w:ascii="Times New Roman"/>
          <w:b w:val="false"/>
          <w:i w:val="false"/>
          <w:color w:val="000000"/>
          <w:sz w:val="28"/>
        </w:rPr>
        <w:t xml:space="preserve">
      1) Павлодар қаласының аумағын санитариялық тазарту жүйесін одан әрі дамыту және жетілдіру; </w:t>
      </w:r>
    </w:p>
    <w:bookmarkEnd w:id="111"/>
    <w:bookmarkStart w:name="z114" w:id="112"/>
    <w:p>
      <w:pPr>
        <w:spacing w:after="0"/>
        <w:ind w:left="0"/>
        <w:jc w:val="both"/>
      </w:pPr>
      <w:r>
        <w:rPr>
          <w:rFonts w:ascii="Times New Roman"/>
          <w:b w:val="false"/>
          <w:i w:val="false"/>
          <w:color w:val="000000"/>
          <w:sz w:val="28"/>
        </w:rPr>
        <w:t xml:space="preserve">
      2) қатты тұрмыстық қалдықтарды (бұдан әрі </w:t>
      </w:r>
      <w:r>
        <w:rPr>
          <w:rFonts w:ascii="Times New Roman"/>
          <w:b w:val="false"/>
          <w:i/>
          <w:color w:val="000000"/>
          <w:sz w:val="28"/>
        </w:rPr>
        <w:t>–</w:t>
      </w:r>
      <w:r>
        <w:rPr>
          <w:rFonts w:ascii="Times New Roman"/>
          <w:b w:val="false"/>
          <w:i w:val="false"/>
          <w:color w:val="000000"/>
          <w:sz w:val="28"/>
        </w:rPr>
        <w:t xml:space="preserve"> ҚТҚ) бөлек жинауды енгізу; </w:t>
      </w:r>
    </w:p>
    <w:bookmarkEnd w:id="112"/>
    <w:bookmarkStart w:name="z115" w:id="113"/>
    <w:p>
      <w:pPr>
        <w:spacing w:after="0"/>
        <w:ind w:left="0"/>
        <w:jc w:val="both"/>
      </w:pPr>
      <w:r>
        <w:rPr>
          <w:rFonts w:ascii="Times New Roman"/>
          <w:b w:val="false"/>
          <w:i w:val="false"/>
          <w:color w:val="000000"/>
          <w:sz w:val="28"/>
        </w:rPr>
        <w:t xml:space="preserve">
      3) жәндіктер мен ауру тудырушы микроағзалардың таралуын тежейтін атмосфераны, топырақты, жерүсті және жерасты суларды ластанудан қорғауды қамтамасыз ететін ҚТҚ-ны қоймалау және оқшаулауға арналған табиғатты қорғау ғимараттары кешенінің жобасын әзірлеу және салу; </w:t>
      </w:r>
    </w:p>
    <w:bookmarkEnd w:id="113"/>
    <w:bookmarkStart w:name="z116" w:id="114"/>
    <w:p>
      <w:pPr>
        <w:spacing w:after="0"/>
        <w:ind w:left="0"/>
        <w:jc w:val="both"/>
      </w:pPr>
      <w:r>
        <w:rPr>
          <w:rFonts w:ascii="Times New Roman"/>
          <w:b w:val="false"/>
          <w:i w:val="false"/>
          <w:color w:val="000000"/>
          <w:sz w:val="28"/>
        </w:rPr>
        <w:t xml:space="preserve">
      4) кейіннен жер учаскелерін шаруашылық немесе өзге де мақсаттарда толыққанды пайдалану үшін қолданыстағы санкцияланған және апатты қоқыс үйінділерінің орнын қалпына келтіру. </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xml:space="preserve">
      3. Өрт қауіпсіздігі </w:t>
      </w:r>
    </w:p>
    <w:bookmarkEnd w:id="115"/>
    <w:p>
      <w:pPr>
        <w:spacing w:after="0"/>
        <w:ind w:left="0"/>
        <w:jc w:val="both"/>
      </w:pPr>
      <w:r>
        <w:rPr>
          <w:rFonts w:ascii="Times New Roman"/>
          <w:b w:val="false"/>
          <w:i w:val="false"/>
          <w:color w:val="000000"/>
          <w:sz w:val="28"/>
        </w:rPr>
        <w:t xml:space="preserve">
      Қазіргі уақытта қала аумағында 69 өрт сөндіру автомобилі бар. </w:t>
      </w:r>
    </w:p>
    <w:p>
      <w:pPr>
        <w:spacing w:after="0"/>
        <w:ind w:left="0"/>
        <w:jc w:val="both"/>
      </w:pPr>
      <w:r>
        <w:rPr>
          <w:rFonts w:ascii="Times New Roman"/>
          <w:b w:val="false"/>
          <w:i w:val="false"/>
          <w:color w:val="000000"/>
          <w:sz w:val="28"/>
        </w:rPr>
        <w:t xml:space="preserve">
      Қазақстан Республикасы Ішкі істер министрінің 2017 жылғы 23 маусымдағы № 439 бұйрығымен бекітілген "Өрт қауіпсіздігіне қойылатын жалпы талаптар" техникалық регламентінің нормативтік талаптарына сәйкес есептік мерзімде қала үшін тағы 80 өрт сөндіру автомобилі қажет. </w:t>
      </w:r>
    </w:p>
    <w:p>
      <w:pPr>
        <w:spacing w:after="0"/>
        <w:ind w:left="0"/>
        <w:jc w:val="both"/>
      </w:pPr>
      <w:r>
        <w:rPr>
          <w:rFonts w:ascii="Times New Roman"/>
          <w:b w:val="false"/>
          <w:i w:val="false"/>
          <w:color w:val="000000"/>
          <w:sz w:val="28"/>
        </w:rPr>
        <w:t xml:space="preserve">
      Жобаланған өрт сөндіру деполары қызмет көрсету радиусы 3 шақырым қашықтықта орналасқан. Өрт сөндіру депосын салуды тұрғын үй алаптарының негізгі құрылысынан бұрын жүзеге асыру қажет. </w:t>
      </w:r>
    </w:p>
    <w:bookmarkStart w:name="z118" w:id="116"/>
    <w:p>
      <w:pPr>
        <w:spacing w:after="0"/>
        <w:ind w:left="0"/>
        <w:jc w:val="left"/>
      </w:pPr>
      <w:r>
        <w:rPr>
          <w:rFonts w:ascii="Times New Roman"/>
          <w:b/>
          <w:i w:val="false"/>
          <w:color w:val="000000"/>
        </w:rPr>
        <w:t xml:space="preserve"> 9. Қоршаған ортаға әсерді бағалау (ҚОӘБ) </w:t>
      </w:r>
    </w:p>
    <w:bookmarkEnd w:id="116"/>
    <w:bookmarkStart w:name="z119" w:id="117"/>
    <w:p>
      <w:pPr>
        <w:spacing w:after="0"/>
        <w:ind w:left="0"/>
        <w:jc w:val="both"/>
      </w:pPr>
      <w:r>
        <w:rPr>
          <w:rFonts w:ascii="Times New Roman"/>
          <w:b w:val="false"/>
          <w:i w:val="false"/>
          <w:color w:val="000000"/>
          <w:sz w:val="28"/>
        </w:rPr>
        <w:t xml:space="preserve">
      Қоршаған ортаға әсерді бағалауды әзірлеу кезінде Бас жоспар бойынша көзделген қызмет туралы қорытындылар жасалды. </w:t>
      </w:r>
    </w:p>
    <w:bookmarkEnd w:id="117"/>
    <w:p>
      <w:pPr>
        <w:spacing w:after="0"/>
        <w:ind w:left="0"/>
        <w:jc w:val="both"/>
      </w:pPr>
      <w:r>
        <w:rPr>
          <w:rFonts w:ascii="Times New Roman"/>
          <w:b w:val="false"/>
          <w:i w:val="false"/>
          <w:color w:val="000000"/>
          <w:sz w:val="28"/>
        </w:rPr>
        <w:t>
      Қарқынды урбандалу жағдайында табиғи кешендерді түрлендірудің үздіксіз процесі жүреді, бұл табиғи ландшафтардың, топырақ жамылғысы, өсімдік және жануарлар әлемі, жерүсті және жерасты суларының өзгеруінен көрініс табады. Көрсетілген табиғат элементтерінің рұқсат етілген шектен тыс өзгеруі олардың тозуына және халықтың өмір сүруі үшін қолайсыз жағдайларға әкеледі.</w:t>
      </w:r>
    </w:p>
    <w:p>
      <w:pPr>
        <w:spacing w:after="0"/>
        <w:ind w:left="0"/>
        <w:jc w:val="both"/>
      </w:pPr>
      <w:r>
        <w:rPr>
          <w:rFonts w:ascii="Times New Roman"/>
          <w:b w:val="false"/>
          <w:i w:val="false"/>
          <w:color w:val="000000"/>
          <w:sz w:val="28"/>
        </w:rPr>
        <w:t>
      Халықты қалыпты әлеуметтік және санитариялық-гигиеналық өмір сүру жағдайларымен қамтамасыз ету үшін қаланың өндірістік және әлеуметтік-экономикалық дамуы қоршаған ортаны қорғау және сауықтыру жөніндегі іс-шараларды жүзеге асырумен байланысты болуға тиіс.</w:t>
      </w:r>
    </w:p>
    <w:p>
      <w:pPr>
        <w:spacing w:after="0"/>
        <w:ind w:left="0"/>
        <w:jc w:val="both"/>
      </w:pPr>
      <w:r>
        <w:rPr>
          <w:rFonts w:ascii="Times New Roman"/>
          <w:b w:val="false"/>
          <w:i w:val="false"/>
          <w:color w:val="000000"/>
          <w:sz w:val="28"/>
        </w:rPr>
        <w:t>
      Қоршаған ортаның әрбір компоненті бойынша ұсынылған іс-шараларды орындау кезінде қаладағы экологиялық жағдайдың нашарлауын болдырмауға, халықтың өмір сүру жағдайларын жақсартуға және нормативтік талаптарға сәйкес қоршаған орта мен адамды сауықтыруға болады.</w:t>
      </w:r>
    </w:p>
    <w:p>
      <w:pPr>
        <w:spacing w:after="0"/>
        <w:ind w:left="0"/>
        <w:jc w:val="both"/>
      </w:pPr>
      <w:r>
        <w:rPr>
          <w:rFonts w:ascii="Times New Roman"/>
          <w:b w:val="false"/>
          <w:i w:val="false"/>
          <w:color w:val="000000"/>
          <w:sz w:val="28"/>
        </w:rPr>
        <w:t xml:space="preserve">
      Ауаны өнеркәсіптік ластанудан қорғауды қамтамасыз ететін маңызды іс-шаралардың бірі санитариялық қорғаныш аймақтарын (бұдан әрі – СҚА) газға шыдамды ағашты-бұталы екпелермен көгалдандыру болып табылады. Қазақстан электролиз зауытының есептік СҚА үшін қорғаныш көгалдандыру оның аумағының 40%-ын алуы мүмкін. Ұсынысты іс жүзінде іске асыру үшін көгалдандырудың және абаттандырудың техникалық жобасын әзірлеу қажет. </w:t>
      </w:r>
    </w:p>
    <w:p>
      <w:pPr>
        <w:spacing w:after="0"/>
        <w:ind w:left="0"/>
        <w:jc w:val="both"/>
      </w:pPr>
      <w:r>
        <w:rPr>
          <w:rFonts w:ascii="Times New Roman"/>
          <w:b w:val="false"/>
          <w:i w:val="false"/>
          <w:color w:val="000000"/>
          <w:sz w:val="28"/>
        </w:rPr>
        <w:t xml:space="preserve">
      Атмосфералық ауаны ластайтын заттарды сіңіру үшін жасыл екпелер ауданын ұлғайту, қаланың көшелері мен алаңдарында шаңды басу үшін субұрқақтар және басқа да құралдарды орнату ұсынылады. </w:t>
      </w:r>
    </w:p>
    <w:p>
      <w:pPr>
        <w:spacing w:after="0"/>
        <w:ind w:left="0"/>
        <w:jc w:val="both"/>
      </w:pPr>
      <w:r>
        <w:rPr>
          <w:rFonts w:ascii="Times New Roman"/>
          <w:b w:val="false"/>
          <w:i w:val="false"/>
          <w:color w:val="000000"/>
          <w:sz w:val="28"/>
        </w:rPr>
        <w:t xml:space="preserve">
      Жекелеген кәсіпорындар бөлінісіндегі қаланың ауа бассейнін сауықтыру үшін мыналар қажет: </w:t>
      </w:r>
    </w:p>
    <w:bookmarkStart w:name="z120" w:id="118"/>
    <w:p>
      <w:pPr>
        <w:spacing w:after="0"/>
        <w:ind w:left="0"/>
        <w:jc w:val="both"/>
      </w:pPr>
      <w:r>
        <w:rPr>
          <w:rFonts w:ascii="Times New Roman"/>
          <w:b w:val="false"/>
          <w:i w:val="false"/>
          <w:color w:val="000000"/>
          <w:sz w:val="28"/>
        </w:rPr>
        <w:t xml:space="preserve">
      1) зертханалық қорды күшейту және ластаушы заттарды анықтайтын спектр "Павлодар облысы қоғамдық денсаулық сақтау департаменті" және "Павлодар облысы бойынша экология департаменті" республикалық мемлекеттік мекемелерінің зертханаларын кеңейту; </w:t>
      </w:r>
    </w:p>
    <w:bookmarkEnd w:id="118"/>
    <w:bookmarkStart w:name="z121" w:id="119"/>
    <w:p>
      <w:pPr>
        <w:spacing w:after="0"/>
        <w:ind w:left="0"/>
        <w:jc w:val="both"/>
      </w:pPr>
      <w:r>
        <w:rPr>
          <w:rFonts w:ascii="Times New Roman"/>
          <w:b w:val="false"/>
          <w:i w:val="false"/>
          <w:color w:val="000000"/>
          <w:sz w:val="28"/>
        </w:rPr>
        <w:t xml:space="preserve">
      2) сегіз ірі өнеркәсіптік кәсіпорынның (ық жағынан және жел жағынан) СҚА шекарасындағы атмосфералық ауаның сапасына мониторингті жүзеге асыру; </w:t>
      </w:r>
    </w:p>
    <w:bookmarkEnd w:id="119"/>
    <w:bookmarkStart w:name="z122" w:id="120"/>
    <w:p>
      <w:pPr>
        <w:spacing w:after="0"/>
        <w:ind w:left="0"/>
        <w:jc w:val="both"/>
      </w:pPr>
      <w:r>
        <w:rPr>
          <w:rFonts w:ascii="Times New Roman"/>
          <w:b w:val="false"/>
          <w:i w:val="false"/>
          <w:color w:val="000000"/>
          <w:sz w:val="28"/>
        </w:rPr>
        <w:t xml:space="preserve">
      3) Павлодар қаласының мониторингілеу нүктелеріндегі атмосфералық ауа сапасының нысаналы көрсеткіштеріне мониторинг жүргізу; </w:t>
      </w:r>
    </w:p>
    <w:bookmarkEnd w:id="120"/>
    <w:bookmarkStart w:name="z123" w:id="121"/>
    <w:p>
      <w:pPr>
        <w:spacing w:after="0"/>
        <w:ind w:left="0"/>
        <w:jc w:val="both"/>
      </w:pPr>
      <w:r>
        <w:rPr>
          <w:rFonts w:ascii="Times New Roman"/>
          <w:b w:val="false"/>
          <w:i w:val="false"/>
          <w:color w:val="000000"/>
          <w:sz w:val="28"/>
        </w:rPr>
        <w:t xml:space="preserve">
      4) Павлодар қаласының жол берілетін шекті шығарындыларының жиынтық томын уақтылы жаңартуды көздеу және жаңа жобаларды әзірлеу шамасына қарай үнемі жаңартуды және ақпараттық дерекқорды нақтылауды жүзеге асыру. </w:t>
      </w:r>
    </w:p>
    <w:bookmarkEnd w:id="121"/>
    <w:bookmarkStart w:name="z124" w:id="122"/>
    <w:p>
      <w:pPr>
        <w:spacing w:after="0"/>
        <w:ind w:left="0"/>
        <w:jc w:val="both"/>
      </w:pPr>
      <w:r>
        <w:rPr>
          <w:rFonts w:ascii="Times New Roman"/>
          <w:b w:val="false"/>
          <w:i w:val="false"/>
          <w:color w:val="000000"/>
          <w:sz w:val="28"/>
        </w:rPr>
        <w:t xml:space="preserve">
      1. Автокөлік шығарындыларын азайту шаралары: </w:t>
      </w:r>
    </w:p>
    <w:bookmarkEnd w:id="122"/>
    <w:bookmarkStart w:name="z125" w:id="123"/>
    <w:p>
      <w:pPr>
        <w:spacing w:after="0"/>
        <w:ind w:left="0"/>
        <w:jc w:val="both"/>
      </w:pPr>
      <w:r>
        <w:rPr>
          <w:rFonts w:ascii="Times New Roman"/>
          <w:b w:val="false"/>
          <w:i w:val="false"/>
          <w:color w:val="000000"/>
          <w:sz w:val="28"/>
        </w:rPr>
        <w:t xml:space="preserve">
      1) муниципалдық және жеке автокөлікті Еуро-4 экологиялық стандартына бейімдеу рәсіміне бастамашылық ету; </w:t>
      </w:r>
    </w:p>
    <w:bookmarkEnd w:id="123"/>
    <w:bookmarkStart w:name="z126" w:id="124"/>
    <w:p>
      <w:pPr>
        <w:spacing w:after="0"/>
        <w:ind w:left="0"/>
        <w:jc w:val="both"/>
      </w:pPr>
      <w:r>
        <w:rPr>
          <w:rFonts w:ascii="Times New Roman"/>
          <w:b w:val="false"/>
          <w:i w:val="false"/>
          <w:color w:val="000000"/>
          <w:sz w:val="28"/>
        </w:rPr>
        <w:t xml:space="preserve">
      2) отын беру желісінде отынды түзеткішті орната отырып, молекулалық деңгейде жану алдында дайындау, бұл ретте оның жануы жақсарады; </w:t>
      </w:r>
    </w:p>
    <w:bookmarkEnd w:id="124"/>
    <w:bookmarkStart w:name="z127" w:id="125"/>
    <w:p>
      <w:pPr>
        <w:spacing w:after="0"/>
        <w:ind w:left="0"/>
        <w:jc w:val="both"/>
      </w:pPr>
      <w:r>
        <w:rPr>
          <w:rFonts w:ascii="Times New Roman"/>
          <w:b w:val="false"/>
          <w:i w:val="false"/>
          <w:color w:val="000000"/>
          <w:sz w:val="28"/>
        </w:rPr>
        <w:t xml:space="preserve">
      3) қосымша ауа жіберу арқылы пайдаланылған газдарды бейтараптандыру тәсілдерін жетілдіру; </w:t>
      </w:r>
    </w:p>
    <w:bookmarkEnd w:id="125"/>
    <w:bookmarkStart w:name="z128" w:id="126"/>
    <w:p>
      <w:pPr>
        <w:spacing w:after="0"/>
        <w:ind w:left="0"/>
        <w:jc w:val="both"/>
      </w:pPr>
      <w:r>
        <w:rPr>
          <w:rFonts w:ascii="Times New Roman"/>
          <w:b w:val="false"/>
          <w:i w:val="false"/>
          <w:color w:val="000000"/>
          <w:sz w:val="28"/>
        </w:rPr>
        <w:t xml:space="preserve">
      4) катализдік жандырғыштарды, бейтараптандырғыштарды және тағы басқасын қолдану; </w:t>
      </w:r>
    </w:p>
    <w:bookmarkEnd w:id="126"/>
    <w:bookmarkStart w:name="z129" w:id="127"/>
    <w:p>
      <w:pPr>
        <w:spacing w:after="0"/>
        <w:ind w:left="0"/>
        <w:jc w:val="both"/>
      </w:pPr>
      <w:r>
        <w:rPr>
          <w:rFonts w:ascii="Times New Roman"/>
          <w:b w:val="false"/>
          <w:i w:val="false"/>
          <w:color w:val="000000"/>
          <w:sz w:val="28"/>
        </w:rPr>
        <w:t xml:space="preserve">
      5) қалалық автобус паркін жаңарту (ескі автобустарды есептен шығару және жаңа автобустарға ауыстыру); </w:t>
      </w:r>
    </w:p>
    <w:bookmarkEnd w:id="127"/>
    <w:bookmarkStart w:name="z130" w:id="128"/>
    <w:p>
      <w:pPr>
        <w:spacing w:after="0"/>
        <w:ind w:left="0"/>
        <w:jc w:val="both"/>
      </w:pPr>
      <w:r>
        <w:rPr>
          <w:rFonts w:ascii="Times New Roman"/>
          <w:b w:val="false"/>
          <w:i w:val="false"/>
          <w:color w:val="000000"/>
          <w:sz w:val="28"/>
        </w:rPr>
        <w:t xml:space="preserve">
      6) жеке көлікті (мәселен, салық салуды төмендету арқылы) және муниципалдық көлікті (әкімшілік тәртіппен) сұйытылған газға көшуге ынталандыру. Осы мақсатқа қол жеткізу үшін қызмет ететін автомобильге газ құю станциялары мен газ-баллон жабдығын орнатумен айналысатын кәсіпорындардың желісін кеңейту қажет; </w:t>
      </w:r>
    </w:p>
    <w:bookmarkEnd w:id="128"/>
    <w:bookmarkStart w:name="z131" w:id="129"/>
    <w:p>
      <w:pPr>
        <w:spacing w:after="0"/>
        <w:ind w:left="0"/>
        <w:jc w:val="both"/>
      </w:pPr>
      <w:r>
        <w:rPr>
          <w:rFonts w:ascii="Times New Roman"/>
          <w:b w:val="false"/>
          <w:i w:val="false"/>
          <w:color w:val="000000"/>
          <w:sz w:val="28"/>
        </w:rPr>
        <w:t xml:space="preserve">
      7) электр көлігінің (трамвай) үлесін арттыру. </w:t>
      </w:r>
    </w:p>
    <w:bookmarkEnd w:id="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 w:id="130"/>
    <w:p>
      <w:pPr>
        <w:spacing w:after="0"/>
        <w:ind w:left="0"/>
        <w:jc w:val="both"/>
      </w:pPr>
      <w:r>
        <w:rPr>
          <w:rFonts w:ascii="Times New Roman"/>
          <w:b w:val="false"/>
          <w:i w:val="false"/>
          <w:color w:val="000000"/>
          <w:sz w:val="28"/>
        </w:rPr>
        <w:t xml:space="preserve">
      2. Қаланың көліктік схемасын оңтайландыру: </w:t>
      </w:r>
    </w:p>
    <w:bookmarkEnd w:id="130"/>
    <w:bookmarkStart w:name="z133" w:id="131"/>
    <w:p>
      <w:pPr>
        <w:spacing w:after="0"/>
        <w:ind w:left="0"/>
        <w:jc w:val="both"/>
      </w:pPr>
      <w:r>
        <w:rPr>
          <w:rFonts w:ascii="Times New Roman"/>
          <w:b w:val="false"/>
          <w:i w:val="false"/>
          <w:color w:val="000000"/>
          <w:sz w:val="28"/>
        </w:rPr>
        <w:t xml:space="preserve">
      1) негізгі магистральдарды кеңейте отырып, жолдарды тиімді жөндеу жүргізу, әртүрлі деңгейдегі көшелердің қиылысын ұйымдастыру; </w:t>
      </w:r>
    </w:p>
    <w:bookmarkEnd w:id="131"/>
    <w:bookmarkStart w:name="z134" w:id="132"/>
    <w:p>
      <w:pPr>
        <w:spacing w:after="0"/>
        <w:ind w:left="0"/>
        <w:jc w:val="both"/>
      </w:pPr>
      <w:r>
        <w:rPr>
          <w:rFonts w:ascii="Times New Roman"/>
          <w:b w:val="false"/>
          <w:i w:val="false"/>
          <w:color w:val="000000"/>
          <w:sz w:val="28"/>
        </w:rPr>
        <w:t xml:space="preserve">
      2) жерасты автотұрақтарын, гараждарды, жаяу жүргіншілер жолын ұйымдастыру; </w:t>
      </w:r>
    </w:p>
    <w:bookmarkEnd w:id="132"/>
    <w:bookmarkStart w:name="z135" w:id="133"/>
    <w:p>
      <w:pPr>
        <w:spacing w:after="0"/>
        <w:ind w:left="0"/>
        <w:jc w:val="both"/>
      </w:pPr>
      <w:r>
        <w:rPr>
          <w:rFonts w:ascii="Times New Roman"/>
          <w:b w:val="false"/>
          <w:i w:val="false"/>
          <w:color w:val="000000"/>
          <w:sz w:val="28"/>
        </w:rPr>
        <w:t xml:space="preserve">
      3) велосипед жолдары мен велосипедпен жүріп-тұру мәдениетін енгізу. </w:t>
      </w:r>
    </w:p>
    <w:bookmarkEnd w:id="133"/>
    <w:p>
      <w:pPr>
        <w:spacing w:after="0"/>
        <w:ind w:left="0"/>
        <w:jc w:val="both"/>
      </w:pPr>
      <w:r>
        <w:rPr>
          <w:rFonts w:ascii="Times New Roman"/>
          <w:b w:val="false"/>
          <w:i w:val="false"/>
          <w:color w:val="000000"/>
          <w:sz w:val="28"/>
        </w:rPr>
        <w:t>
      Сонымен бірге тиімді қозғалысты ұйымдастыру үшін неғұрлым проблемалы аймақтарда, атап айтқанда, қаланың орталығында жеке көлікті пайдалануды мүмкіндігінше шектеуге, сондай-ақ жүк көлігінің өтуін шеттегі магистральдар бойынша бағыттауға болады.</w:t>
      </w:r>
    </w:p>
    <w:p>
      <w:pPr>
        <w:spacing w:after="0"/>
        <w:ind w:left="0"/>
        <w:jc w:val="both"/>
      </w:pPr>
      <w:r>
        <w:rPr>
          <w:rFonts w:ascii="Times New Roman"/>
          <w:b w:val="false"/>
          <w:i w:val="false"/>
          <w:color w:val="000000"/>
          <w:sz w:val="28"/>
        </w:rPr>
        <w:t xml:space="preserve">
      Автокөліктерге жанармай құю станцияларында, мұнай базалары мен автокөлік кәсіпорындарында отын биокатализаторларын – сұйық отын қоспаларын енгізу, оларды қолдану көмірқышқыл газы мен көмірсутектің неғұрлым аз шығуына қол жеткізуге мүмкіндік береді. </w:t>
      </w:r>
    </w:p>
    <w:p>
      <w:pPr>
        <w:spacing w:after="0"/>
        <w:ind w:left="0"/>
        <w:jc w:val="both"/>
      </w:pPr>
      <w:r>
        <w:rPr>
          <w:rFonts w:ascii="Times New Roman"/>
          <w:b w:val="false"/>
          <w:i w:val="false"/>
          <w:color w:val="000000"/>
          <w:sz w:val="28"/>
        </w:rPr>
        <w:t xml:space="preserve">
      Қала құрылысы тәжірибесінде сәулет-жоспарлау іс-шаралары ерекше маңызды. Оларға мыналар жатады: </w:t>
      </w:r>
    </w:p>
    <w:bookmarkStart w:name="z136" w:id="134"/>
    <w:p>
      <w:pPr>
        <w:spacing w:after="0"/>
        <w:ind w:left="0"/>
        <w:jc w:val="both"/>
      </w:pPr>
      <w:r>
        <w:rPr>
          <w:rFonts w:ascii="Times New Roman"/>
          <w:b w:val="false"/>
          <w:i w:val="false"/>
          <w:color w:val="000000"/>
          <w:sz w:val="28"/>
        </w:rPr>
        <w:t xml:space="preserve">
      1) жол өтпелерін, әртүрлі деңгейдегі көлік жол айрықтарын салу есебінен көлік құралдарының тоқтаусыз қозғалысын қамтамасыз ету; </w:t>
      </w:r>
    </w:p>
    <w:bookmarkEnd w:id="134"/>
    <w:bookmarkStart w:name="z137" w:id="135"/>
    <w:p>
      <w:pPr>
        <w:spacing w:after="0"/>
        <w:ind w:left="0"/>
        <w:jc w:val="both"/>
      </w:pPr>
      <w:r>
        <w:rPr>
          <w:rFonts w:ascii="Times New Roman"/>
          <w:b w:val="false"/>
          <w:i w:val="false"/>
          <w:color w:val="000000"/>
          <w:sz w:val="28"/>
        </w:rPr>
        <w:t xml:space="preserve">
      2) көлік қозғалысын басқарудың ақпараттық технологияларын қолдана отырып, "жасыл толқын" қағидатын пайдалану; </w:t>
      </w:r>
    </w:p>
    <w:bookmarkEnd w:id="135"/>
    <w:bookmarkStart w:name="z138" w:id="136"/>
    <w:p>
      <w:pPr>
        <w:spacing w:after="0"/>
        <w:ind w:left="0"/>
        <w:jc w:val="both"/>
      </w:pPr>
      <w:r>
        <w:rPr>
          <w:rFonts w:ascii="Times New Roman"/>
          <w:b w:val="false"/>
          <w:i w:val="false"/>
          <w:color w:val="000000"/>
          <w:sz w:val="28"/>
        </w:rPr>
        <w:t xml:space="preserve">
      3) жоспарлаудың күрделі сипаты бар учаскелерінде автокөліктің біржақты қозғалысын ұйымдастыру; </w:t>
      </w:r>
    </w:p>
    <w:bookmarkEnd w:id="136"/>
    <w:bookmarkStart w:name="z139" w:id="137"/>
    <w:p>
      <w:pPr>
        <w:spacing w:after="0"/>
        <w:ind w:left="0"/>
        <w:jc w:val="both"/>
      </w:pPr>
      <w:r>
        <w:rPr>
          <w:rFonts w:ascii="Times New Roman"/>
          <w:b w:val="false"/>
          <w:i w:val="false"/>
          <w:color w:val="000000"/>
          <w:sz w:val="28"/>
        </w:rPr>
        <w:t xml:space="preserve">
      4) қаланың орталық бөлігінде үлкен жүк автомобильдерінің жүріп-тұруына тыйым салу немесе шектеу аумақтарын бөлу; </w:t>
      </w:r>
    </w:p>
    <w:bookmarkEnd w:id="137"/>
    <w:bookmarkStart w:name="z140" w:id="138"/>
    <w:p>
      <w:pPr>
        <w:spacing w:after="0"/>
        <w:ind w:left="0"/>
        <w:jc w:val="both"/>
      </w:pPr>
      <w:r>
        <w:rPr>
          <w:rFonts w:ascii="Times New Roman"/>
          <w:b w:val="false"/>
          <w:i w:val="false"/>
          <w:color w:val="000000"/>
          <w:sz w:val="28"/>
        </w:rPr>
        <w:t xml:space="preserve">
      5) санитариялық-гигиеналық нормалардың сақталуын ескере отырып, тұрғын үйлерді көлік магистральдарынан қашықта салу; </w:t>
      </w:r>
    </w:p>
    <w:bookmarkEnd w:id="138"/>
    <w:bookmarkStart w:name="z141" w:id="139"/>
    <w:p>
      <w:pPr>
        <w:spacing w:after="0"/>
        <w:ind w:left="0"/>
        <w:jc w:val="both"/>
      </w:pPr>
      <w:r>
        <w:rPr>
          <w:rFonts w:ascii="Times New Roman"/>
          <w:b w:val="false"/>
          <w:i w:val="false"/>
          <w:color w:val="000000"/>
          <w:sz w:val="28"/>
        </w:rPr>
        <w:t xml:space="preserve">
      6) тарихи ескерткіштер айналып өтетін көлік қозғалысын ұйымдастыру, велосипед жолдарын төсеу, атмосфералық ауаның ластануын төмендетуге әсер ететін жасыл екпелерді егуді жоспарлау шешімдерін есепке алу; </w:t>
      </w:r>
    </w:p>
    <w:bookmarkEnd w:id="139"/>
    <w:bookmarkStart w:name="z142" w:id="140"/>
    <w:p>
      <w:pPr>
        <w:spacing w:after="0"/>
        <w:ind w:left="0"/>
        <w:jc w:val="both"/>
      </w:pPr>
      <w:r>
        <w:rPr>
          <w:rFonts w:ascii="Times New Roman"/>
          <w:b w:val="false"/>
          <w:i w:val="false"/>
          <w:color w:val="000000"/>
          <w:sz w:val="28"/>
        </w:rPr>
        <w:t xml:space="preserve">
      7) қаланы көліктен босату үшін айналма автомобиль жолдарын жасау. </w:t>
      </w:r>
    </w:p>
    <w:bookmarkEnd w:id="140"/>
    <w:p>
      <w:pPr>
        <w:spacing w:after="0"/>
        <w:ind w:left="0"/>
        <w:jc w:val="both"/>
      </w:pPr>
      <w:r>
        <w:rPr>
          <w:rFonts w:ascii="Times New Roman"/>
          <w:b w:val="false"/>
          <w:i w:val="false"/>
          <w:color w:val="000000"/>
          <w:sz w:val="28"/>
        </w:rPr>
        <w:t xml:space="preserve">
      Атмосфералық ауаға ластаушы заттар шығарындыларын бақылау жүйесін жетілдіру мақсатында мыналар қажет: </w:t>
      </w:r>
    </w:p>
    <w:bookmarkStart w:name="z143" w:id="141"/>
    <w:p>
      <w:pPr>
        <w:spacing w:after="0"/>
        <w:ind w:left="0"/>
        <w:jc w:val="both"/>
      </w:pPr>
      <w:r>
        <w:rPr>
          <w:rFonts w:ascii="Times New Roman"/>
          <w:b w:val="false"/>
          <w:i w:val="false"/>
          <w:color w:val="000000"/>
          <w:sz w:val="28"/>
        </w:rPr>
        <w:t>
      1) кәсіпорында қоршаған ортаның жағдайын анықтауға арналған жеке зертхананы құру мүмкін болмаған жағдайларда сынамалар іріктеу мен талдауды жүзеге асыруға құқығы бар басқа ұйымдарды тарта отырып, атмосфераны ластануға елеулі үлесі бар, яғни I, II, III қауіптілік санатына жататын қаланың барлық кәсіпорындарында өндірістік мониторинг жүйесін құру;</w:t>
      </w:r>
    </w:p>
    <w:bookmarkEnd w:id="141"/>
    <w:bookmarkStart w:name="z144" w:id="142"/>
    <w:p>
      <w:pPr>
        <w:spacing w:after="0"/>
        <w:ind w:left="0"/>
        <w:jc w:val="both"/>
      </w:pPr>
      <w:r>
        <w:rPr>
          <w:rFonts w:ascii="Times New Roman"/>
          <w:b w:val="false"/>
          <w:i w:val="false"/>
          <w:color w:val="000000"/>
          <w:sz w:val="28"/>
        </w:rPr>
        <w:t>
      2) бақыланатын көрсеткіштердің, оның ішінде автокөліктен шығатын ластаушы заттардың көлемін кеңейту (технологиялық процестерде, реагенттерде және тағы сол сияқтыларда қолданылатын зат түріне қарай шығарылымдардағы бақыланатын ластаушы заттардың тізбесі);</w:t>
      </w:r>
    </w:p>
    <w:bookmarkEnd w:id="142"/>
    <w:bookmarkStart w:name="z145" w:id="143"/>
    <w:p>
      <w:pPr>
        <w:spacing w:after="0"/>
        <w:ind w:left="0"/>
        <w:jc w:val="both"/>
      </w:pPr>
      <w:r>
        <w:rPr>
          <w:rFonts w:ascii="Times New Roman"/>
          <w:b w:val="false"/>
          <w:i w:val="false"/>
          <w:color w:val="000000"/>
          <w:sz w:val="28"/>
        </w:rPr>
        <w:t>
      3) атмосфералық ауаны ірі ластаушы кәсіпорындарды ластаушы заттар шығарындыларын (АСК ЗВ) компьютерленген газ талдағыштар базасында автоматтандырылған бақылау құралдарымен жарақтандыру (мысалы, ДАГ-16), бұл ластаушы заттардың шығарындыларын бақылаудың жеделдігі мен сапасын айтарлықтай арттыруға мүмкіндік береді;</w:t>
      </w:r>
    </w:p>
    <w:bookmarkEnd w:id="143"/>
    <w:bookmarkStart w:name="z146" w:id="144"/>
    <w:p>
      <w:pPr>
        <w:spacing w:after="0"/>
        <w:ind w:left="0"/>
        <w:jc w:val="both"/>
      </w:pPr>
      <w:r>
        <w:rPr>
          <w:rFonts w:ascii="Times New Roman"/>
          <w:b w:val="false"/>
          <w:i w:val="false"/>
          <w:color w:val="000000"/>
          <w:sz w:val="28"/>
        </w:rPr>
        <w:t xml:space="preserve">
      4) қаланың аумағында мемлекеттік мониторинг станцияларының желісін кеңейту (қаланың шығыс өнеркәсіптік аймағына іргелес тұрғын үй құрылысы аумағына тым болмаса қосымша стационарлық автоматты бақылау бекетін орнату қажет); </w:t>
      </w:r>
    </w:p>
    <w:bookmarkEnd w:id="144"/>
    <w:bookmarkStart w:name="z147" w:id="145"/>
    <w:p>
      <w:pPr>
        <w:spacing w:after="0"/>
        <w:ind w:left="0"/>
        <w:jc w:val="both"/>
      </w:pPr>
      <w:r>
        <w:rPr>
          <w:rFonts w:ascii="Times New Roman"/>
          <w:b w:val="false"/>
          <w:i w:val="false"/>
          <w:color w:val="000000"/>
          <w:sz w:val="28"/>
        </w:rPr>
        <w:t>
      5) қаланың аумағында стационарлық бекет орнатылуы мүмкін емес (орынсыз) аудандарда ауаның сынамаларын жүйелі түрде іріктеуді жүргізуге мүмкіндік беретін көшпелі талдамалық зертхана (маршруттық бекет) салу;</w:t>
      </w:r>
    </w:p>
    <w:bookmarkEnd w:id="145"/>
    <w:bookmarkStart w:name="z148" w:id="146"/>
    <w:p>
      <w:pPr>
        <w:spacing w:after="0"/>
        <w:ind w:left="0"/>
        <w:jc w:val="both"/>
      </w:pPr>
      <w:r>
        <w:rPr>
          <w:rFonts w:ascii="Times New Roman"/>
          <w:b w:val="false"/>
          <w:i w:val="false"/>
          <w:color w:val="000000"/>
          <w:sz w:val="28"/>
        </w:rPr>
        <w:t xml:space="preserve">
      6) әртүрлі ведомстволардың (Қазақстан Республикасы Энергетика министрлігінің "Қазгидромет" республикалық мемлекеттік кәсіпорны, Қазақстан Республикасы Денсаулық сақтау, Ауыл шаруашылығы министрліктері) дерекқорлары арасындағы кең ақпараттық алмасу үшін жағдай жасау; </w:t>
      </w:r>
    </w:p>
    <w:bookmarkEnd w:id="146"/>
    <w:bookmarkStart w:name="z149" w:id="147"/>
    <w:p>
      <w:pPr>
        <w:spacing w:after="0"/>
        <w:ind w:left="0"/>
        <w:jc w:val="both"/>
      </w:pPr>
      <w:r>
        <w:rPr>
          <w:rFonts w:ascii="Times New Roman"/>
          <w:b w:val="false"/>
          <w:i w:val="false"/>
          <w:color w:val="000000"/>
          <w:sz w:val="28"/>
        </w:rPr>
        <w:t xml:space="preserve">
      7) қоршаған ортаны қорғау туралы ақпаратпен халықты қамтамасыз етудің деңгейін арттыру арқылы атмосфералық ауаның ластануына бақылауды жүзеге асыруда жұртшылықтың рөлін күшейту. </w:t>
      </w:r>
    </w:p>
    <w:bookmarkEnd w:id="147"/>
    <w:p>
      <w:pPr>
        <w:spacing w:after="0"/>
        <w:ind w:left="0"/>
        <w:jc w:val="both"/>
      </w:pPr>
      <w:r>
        <w:rPr>
          <w:rFonts w:ascii="Times New Roman"/>
          <w:b w:val="false"/>
          <w:i w:val="false"/>
          <w:color w:val="000000"/>
          <w:sz w:val="28"/>
        </w:rPr>
        <w:t xml:space="preserve">
      Қаланың қала құрылысы дамуының экологиялық талаптарына мыналар жатады: </w:t>
      </w:r>
    </w:p>
    <w:bookmarkStart w:name="z150" w:id="148"/>
    <w:p>
      <w:pPr>
        <w:spacing w:after="0"/>
        <w:ind w:left="0"/>
        <w:jc w:val="both"/>
      </w:pPr>
      <w:r>
        <w:rPr>
          <w:rFonts w:ascii="Times New Roman"/>
          <w:b w:val="false"/>
          <w:i w:val="false"/>
          <w:color w:val="000000"/>
          <w:sz w:val="28"/>
        </w:rPr>
        <w:t xml:space="preserve">
      1) орнықты экологиялық жайсыздық аймақтарында өмір сүру ортасын түбегейлі сауықтыру; </w:t>
      </w:r>
    </w:p>
    <w:bookmarkEnd w:id="148"/>
    <w:bookmarkStart w:name="z151" w:id="149"/>
    <w:p>
      <w:pPr>
        <w:spacing w:after="0"/>
        <w:ind w:left="0"/>
        <w:jc w:val="both"/>
      </w:pPr>
      <w:r>
        <w:rPr>
          <w:rFonts w:ascii="Times New Roman"/>
          <w:b w:val="false"/>
          <w:i w:val="false"/>
          <w:color w:val="000000"/>
          <w:sz w:val="28"/>
        </w:rPr>
        <w:t>
      2) қолданыстағы табиғи кешенді қолайсыз антропогендік әсерлерден қорғау және резервтік аумақтарда жаңа жасыл алқаптарды қалыптастыру жөніндегі шараларды іске асыру;</w:t>
      </w:r>
    </w:p>
    <w:bookmarkEnd w:id="149"/>
    <w:bookmarkStart w:name="z152" w:id="150"/>
    <w:p>
      <w:pPr>
        <w:spacing w:after="0"/>
        <w:ind w:left="0"/>
        <w:jc w:val="both"/>
      </w:pPr>
      <w:r>
        <w:rPr>
          <w:rFonts w:ascii="Times New Roman"/>
          <w:b w:val="false"/>
          <w:i w:val="false"/>
          <w:color w:val="000000"/>
          <w:sz w:val="28"/>
        </w:rPr>
        <w:t xml:space="preserve">
      3) өмір сүру ортасының жайлылығын арттыру, соның ішінде аумақты көгалдандыру, қаланың тұрғын үй және қоғамдық аймақтарында мезоклиматтық және микроклиматтық жағдайларды жақсарту жолымен арттыру. </w:t>
      </w:r>
    </w:p>
    <w:bookmarkEnd w:id="150"/>
    <w:p>
      <w:pPr>
        <w:spacing w:after="0"/>
        <w:ind w:left="0"/>
        <w:jc w:val="both"/>
      </w:pPr>
      <w:r>
        <w:rPr>
          <w:rFonts w:ascii="Times New Roman"/>
          <w:b w:val="false"/>
          <w:i w:val="false"/>
          <w:color w:val="000000"/>
          <w:sz w:val="28"/>
        </w:rPr>
        <w:t xml:space="preserve">
      Қаланың қала құрылысы дамуының экологиялық талаптарын орындаудың қажетті шарттары: </w:t>
      </w:r>
    </w:p>
    <w:bookmarkStart w:name="z153" w:id="151"/>
    <w:p>
      <w:pPr>
        <w:spacing w:after="0"/>
        <w:ind w:left="0"/>
        <w:jc w:val="both"/>
      </w:pPr>
      <w:r>
        <w:rPr>
          <w:rFonts w:ascii="Times New Roman"/>
          <w:b w:val="false"/>
          <w:i w:val="false"/>
          <w:color w:val="000000"/>
          <w:sz w:val="28"/>
        </w:rPr>
        <w:t xml:space="preserve">
      1) тұрғындар денсаулығының қауіпсіздігіне елеулі қауіп төндіретін экологиялық қатер аймақтарын жою; </w:t>
      </w:r>
    </w:p>
    <w:bookmarkEnd w:id="151"/>
    <w:bookmarkStart w:name="z154" w:id="152"/>
    <w:p>
      <w:pPr>
        <w:spacing w:after="0"/>
        <w:ind w:left="0"/>
        <w:jc w:val="both"/>
      </w:pPr>
      <w:r>
        <w:rPr>
          <w:rFonts w:ascii="Times New Roman"/>
          <w:b w:val="false"/>
          <w:i w:val="false"/>
          <w:color w:val="000000"/>
          <w:sz w:val="28"/>
        </w:rPr>
        <w:t xml:space="preserve">
      2) қатты техногендік жүктеме түскен аумақтарды (рұқсатсыз қоқыс үйінділерінің, магистраль бойы маңындағы аумақтардағы газдалған аймақтар мен шулы аумақтар және т.б.) санациялау, қалпына келтіру, қайта ұйымдастыру жөніндегі шараларды жүзеге асыру; </w:t>
      </w:r>
    </w:p>
    <w:bookmarkEnd w:id="152"/>
    <w:bookmarkStart w:name="z155" w:id="153"/>
    <w:p>
      <w:pPr>
        <w:spacing w:after="0"/>
        <w:ind w:left="0"/>
        <w:jc w:val="both"/>
      </w:pPr>
      <w:r>
        <w:rPr>
          <w:rFonts w:ascii="Times New Roman"/>
          <w:b w:val="false"/>
          <w:i w:val="false"/>
          <w:color w:val="000000"/>
          <w:sz w:val="28"/>
        </w:rPr>
        <w:t xml:space="preserve">
      3) жоғары экологиялық қауіп көзі болып табылатын өндірістерді жою; </w:t>
      </w:r>
    </w:p>
    <w:bookmarkEnd w:id="153"/>
    <w:bookmarkStart w:name="z156" w:id="154"/>
    <w:p>
      <w:pPr>
        <w:spacing w:after="0"/>
        <w:ind w:left="0"/>
        <w:jc w:val="both"/>
      </w:pPr>
      <w:r>
        <w:rPr>
          <w:rFonts w:ascii="Times New Roman"/>
          <w:b w:val="false"/>
          <w:i w:val="false"/>
          <w:color w:val="000000"/>
          <w:sz w:val="28"/>
        </w:rPr>
        <w:t xml:space="preserve">
      4) аз қалдықты және қалдықсыз таза экологиялық технологияларды, өндірістің ағынсыз циклдерін енгізу, өнеркәсіп, энергетика, қалалық шаруашылық объектілерін заманауи газ тазарту, шаң ұстағыш және су тазарту жабдықтарымен 100 % жабдықтауға жеткізу; </w:t>
      </w:r>
    </w:p>
    <w:bookmarkEnd w:id="154"/>
    <w:bookmarkStart w:name="z157" w:id="155"/>
    <w:p>
      <w:pPr>
        <w:spacing w:after="0"/>
        <w:ind w:left="0"/>
        <w:jc w:val="both"/>
      </w:pPr>
      <w:r>
        <w:rPr>
          <w:rFonts w:ascii="Times New Roman"/>
          <w:b w:val="false"/>
          <w:i w:val="false"/>
          <w:color w:val="000000"/>
          <w:sz w:val="28"/>
        </w:rPr>
        <w:t xml:space="preserve">
      5) ауызсудың сапа стандарттарын сақтауды және өндірістік, коммуналдық ағын сулар мен жерүсті ағын суларды тазартуды қамтамасыз ету; </w:t>
      </w:r>
    </w:p>
    <w:bookmarkEnd w:id="155"/>
    <w:bookmarkStart w:name="z158" w:id="156"/>
    <w:p>
      <w:pPr>
        <w:spacing w:after="0"/>
        <w:ind w:left="0"/>
        <w:jc w:val="both"/>
      </w:pPr>
      <w:r>
        <w:rPr>
          <w:rFonts w:ascii="Times New Roman"/>
          <w:b w:val="false"/>
          <w:i w:val="false"/>
          <w:color w:val="000000"/>
          <w:sz w:val="28"/>
        </w:rPr>
        <w:t xml:space="preserve">
      6) үздіксіз қозғалысты автомагистральдар салу; </w:t>
      </w:r>
    </w:p>
    <w:bookmarkEnd w:id="156"/>
    <w:bookmarkStart w:name="z159" w:id="157"/>
    <w:p>
      <w:pPr>
        <w:spacing w:after="0"/>
        <w:ind w:left="0"/>
        <w:jc w:val="both"/>
      </w:pPr>
      <w:r>
        <w:rPr>
          <w:rFonts w:ascii="Times New Roman"/>
          <w:b w:val="false"/>
          <w:i w:val="false"/>
          <w:color w:val="000000"/>
          <w:sz w:val="28"/>
        </w:rPr>
        <w:t xml:space="preserve">
      7) жүк көлігінің басым қозғалысымен және аралас қозғалысты айналма автомагистраль салу; </w:t>
      </w:r>
    </w:p>
    <w:bookmarkEnd w:id="157"/>
    <w:bookmarkStart w:name="z160" w:id="158"/>
    <w:p>
      <w:pPr>
        <w:spacing w:after="0"/>
        <w:ind w:left="0"/>
        <w:jc w:val="both"/>
      </w:pPr>
      <w:r>
        <w:rPr>
          <w:rFonts w:ascii="Times New Roman"/>
          <w:b w:val="false"/>
          <w:i w:val="false"/>
          <w:color w:val="000000"/>
          <w:sz w:val="28"/>
        </w:rPr>
        <w:t>
      8) өндірістік және қатты тұрмыстық қалдықтарды толық қайта өңдеу және залалсыздандыру болып табылады.</w:t>
      </w:r>
    </w:p>
    <w:bookmarkEnd w:id="158"/>
    <w:p>
      <w:pPr>
        <w:spacing w:after="0"/>
        <w:ind w:left="0"/>
        <w:jc w:val="both"/>
      </w:pPr>
      <w:r>
        <w:rPr>
          <w:rFonts w:ascii="Times New Roman"/>
          <w:b w:val="false"/>
          <w:i w:val="false"/>
          <w:color w:val="000000"/>
          <w:sz w:val="28"/>
        </w:rPr>
        <w:t xml:space="preserve">
      Бас жоспар бойынша шешімдерді іске асыру табиғат қорғау іс-шараларын ескере отырып, жерүсті және жерасты суларына, топырақ-өсімдік жамылғысы мен геологиялық ортаға әсер ету қарқындылығын әлсіретуге мүмкіндік береді. </w:t>
      </w:r>
    </w:p>
    <w:p>
      <w:pPr>
        <w:spacing w:after="0"/>
        <w:ind w:left="0"/>
        <w:jc w:val="both"/>
      </w:pPr>
      <w:r>
        <w:rPr>
          <w:rFonts w:ascii="Times New Roman"/>
          <w:b w:val="false"/>
          <w:i w:val="false"/>
          <w:color w:val="000000"/>
          <w:sz w:val="28"/>
        </w:rPr>
        <w:t xml:space="preserve">
      Іс-шараларды орындау, сондай-ақ сәулет-жоспарлауды ұйымдастыруды, аймақтарға функционалдық бөлуді жетілдіру, жалпықалалық орталық және көгалдандыру жүйесін қалыптастыру, орманды-саябақты және рекреациялық аймақтарды құру, инженерлік және көлік инфрақұрылымын дамыту қаладағы халықтың өмір сүруіне қолайлы жағдай жасауға ықпал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1" w:id="159"/>
    <w:p>
      <w:pPr>
        <w:spacing w:after="0"/>
        <w:ind w:left="0"/>
        <w:jc w:val="left"/>
      </w:pPr>
      <w:r>
        <w:rPr>
          <w:rFonts w:ascii="Times New Roman"/>
          <w:b/>
          <w:i w:val="false"/>
          <w:color w:val="000000"/>
        </w:rPr>
        <w:t xml:space="preserve"> 10. Бас жоспар бойынша негізгі техникалық-экономикалық көрсеткіштер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64"/>
        <w:gridCol w:w="434"/>
        <w:gridCol w:w="552"/>
        <w:gridCol w:w="557"/>
        <w:gridCol w:w="1390"/>
        <w:gridCol w:w="654"/>
        <w:gridCol w:w="660"/>
        <w:gridCol w:w="641"/>
        <w:gridCol w:w="220"/>
        <w:gridCol w:w="268"/>
        <w:gridCol w:w="98"/>
        <w:gridCol w:w="98"/>
        <w:gridCol w:w="196"/>
        <w:gridCol w:w="98"/>
        <w:gridCol w:w="98"/>
        <w:gridCol w:w="842"/>
        <w:gridCol w:w="201"/>
        <w:gridCol w:w="247"/>
        <w:gridCol w:w="524"/>
        <w:gridCol w:w="525"/>
        <w:gridCol w:w="1149"/>
        <w:gridCol w:w="421"/>
        <w:gridCol w:w="42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w:t>
            </w:r>
            <w:r>
              <w:br/>
            </w:r>
            <w:r>
              <w:rPr>
                <w:rFonts w:ascii="Times New Roman"/>
                <w:b w:val="false"/>
                <w:i w:val="false"/>
                <w:color w:val="000000"/>
                <w:sz w:val="20"/>
              </w:rPr>
              <w:t>
1 қаңтар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шегіндегі аумақтар,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63320,7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жерлері (қалалар, кенттер және ауылдық елді мекендер)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кенттер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21784,5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11889,7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басқа, елді мекендер шегінде орналасқан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 мен</w:t>
            </w:r>
            <w:r>
              <w:br/>
            </w:r>
            <w:r>
              <w:rPr>
                <w:rFonts w:ascii="Times New Roman"/>
                <w:b w:val="false"/>
                <w:i w:val="false"/>
                <w:color w:val="000000"/>
                <w:sz w:val="20"/>
              </w:rPr>
              <w:t>
шаруа қожалықтарының пайдалануындағы жерлер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бау-бақша және саябақ құрылысы үшін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кәсіпорындары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Қоныстану аумақтары: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аудандар, </w:t>
            </w:r>
            <w:r>
              <w:br/>
            </w:r>
            <w:r>
              <w:rPr>
                <w:rFonts w:ascii="Times New Roman"/>
                <w:b w:val="false"/>
                <w:i w:val="false"/>
                <w:color w:val="000000"/>
                <w:sz w:val="20"/>
              </w:rPr>
              <w:t xml:space="preserve">
орамдар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мекемелері мен кәсіпорындарының учаскелері (шағын аудандық маңызы бар мекемелер мен кәсіпорындарды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қоспағанда)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пайдалануды көгалдандыру (саябақтар, гүлбақтар, желекжолдар)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 желісі (қызыл сызықтарда)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Ботаникалық бақ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Дендропарк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Гольф-парк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Зообақ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Ипподром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Жағажай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аумақтар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және коммуналдық-қоймалық кәсіпорындар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 аумақтарының жиыны: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Қоныстанудан тыс аумақтар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көлік, байланыс, қорғаныс және басқа да ауыл шаруашылығы мақсатындағы емес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Қордағы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Бау-бақшаны және саяжай құрылысын жүргізу үшін азаматтарға арналған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 қожалығын жүргізу үшін азаматтарға арналған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ауыл шаруашылығы заңды тұлғалардың жерлері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жерлер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Қоныстанудан тыс аумақтардың жиыны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57703,5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 әкімдігінің деректері бойынша тұрғындардың саны,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кенті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Қоныстану аумағының шегінде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кенттік және ауылдық құрылыс жүргізу аумақтарының шегінде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жас құрылымы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жасқа дейінгі балалар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жастағы тұрғындар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асқан тұрғындар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 және жалғызбасты тұрғындардың саны,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Отбасылардың саны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Жалғызбастылардың саны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істейтін тұрғындардың саны,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мың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мың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меншікте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мың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қордан: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үйлерде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қоныс үлгісіндегі үйлерде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Сақталатын тұрғын үй қоры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қорын қабаттылығы бойынша бөлу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қонысты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қабатты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қабатты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қабатты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пәтерлердің жалпы ауданымен орташа қамту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r>
              <w:br/>
            </w:r>
            <w:r>
              <w:rPr>
                <w:rFonts w:ascii="Times New Roman"/>
                <w:b w:val="false"/>
                <w:i w:val="false"/>
                <w:color w:val="000000"/>
                <w:sz w:val="20"/>
              </w:rPr>
              <w:t>
мың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тұрғын үй құрылысының қабаттылығы бойынша арақатынасы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қонысты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азқабатты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Мәдени-сауық және мәдени-тұрмыстық мақсаттағы мекемелер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беретін мектептер, барлығы </w:t>
            </w:r>
            <w:r>
              <w:br/>
            </w:r>
            <w:r>
              <w:rPr>
                <w:rFonts w:ascii="Times New Roman"/>
                <w:b w:val="false"/>
                <w:i w:val="false"/>
                <w:color w:val="000000"/>
                <w:sz w:val="20"/>
              </w:rPr>
              <w:t>
1000 адам</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барлығы </w:t>
            </w:r>
            <w:r>
              <w:br/>
            </w:r>
            <w:r>
              <w:rPr>
                <w:rFonts w:ascii="Times New Roman"/>
                <w:b w:val="false"/>
                <w:i w:val="false"/>
                <w:color w:val="000000"/>
                <w:sz w:val="20"/>
              </w:rPr>
              <w:t>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сауық-мәдени мекемелер, барлығы </w:t>
            </w:r>
            <w:r>
              <w:br/>
            </w:r>
            <w:r>
              <w:rPr>
                <w:rFonts w:ascii="Times New Roman"/>
                <w:b w:val="false"/>
                <w:i w:val="false"/>
                <w:color w:val="000000"/>
                <w:sz w:val="20"/>
              </w:rPr>
              <w:t>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демалыс мекемелері, барлығы 1000 адамға шаққанда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сөндіруші депо ғимараттары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қамтамасыз ету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 көшелер мен жолдардың ұзындығы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көлік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тасымалданды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тасымалданды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тасымалданды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көлігі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тасымалданды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тасымалданды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тасымалданды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т-км,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Құбыр-өткізгіш көлік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жабдық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 шаруашылық-ауызсумен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су тұтыну, барлығы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тәуліктік шығыс)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Шаруашылық-ауызсу қажеттіліктеріне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6.2-т. қараңыз</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(мал есебімен)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 (мал есебімен)</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ҚОӘ су құбырлары басты ғимараттарының қуаттылығы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Пайдаланылатын сумен жабдықтау көздері </w:t>
            </w:r>
          </w:p>
        </w:tc>
        <w:tc>
          <w:tcPr>
            <w:tcW w:w="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су көздерінен тоған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 бас тоған қуаты 423,7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124,68 бас тоған қуаты 423,7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r>
              <w:br/>
            </w:r>
            <w:r>
              <w:rPr>
                <w:rFonts w:ascii="Times New Roman"/>
                <w:b w:val="false"/>
                <w:i w:val="false"/>
                <w:color w:val="000000"/>
                <w:sz w:val="20"/>
              </w:rPr>
              <w:t>
бас тоған қуаты</w:t>
            </w:r>
            <w:r>
              <w:br/>
            </w:r>
            <w:r>
              <w:rPr>
                <w:rFonts w:ascii="Times New Roman"/>
                <w:b w:val="false"/>
                <w:i w:val="false"/>
                <w:color w:val="000000"/>
                <w:sz w:val="20"/>
              </w:rPr>
              <w:t>
423,7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 адамға </w:t>
            </w:r>
            <w:r>
              <w:br/>
            </w:r>
            <w:r>
              <w:rPr>
                <w:rFonts w:ascii="Times New Roman"/>
                <w:b w:val="false"/>
                <w:i w:val="false"/>
                <w:color w:val="000000"/>
                <w:sz w:val="20"/>
              </w:rPr>
              <w:t xml:space="preserve">
орташа су тұтыну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шаруашылық-ауызсу қажеттіліктеріне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 (есептел-мегенсіз 215,3)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 (есептел-мегенсіз 216,5)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қаласының өнеркәсіптік кәсіпорындарын техникалық сумен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тұтыну,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 оңтүстік тоған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өзенінің сумен жабдықтау ету көздері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тоғаны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r>
              <w:br/>
            </w:r>
            <w:r>
              <w:rPr>
                <w:rFonts w:ascii="Times New Roman"/>
                <w:b w:val="false"/>
                <w:i w:val="false"/>
                <w:color w:val="000000"/>
                <w:sz w:val="20"/>
              </w:rPr>
              <w:t>
(тоған қуаты 423,7)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(тоған қуаты 423,7)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r>
              <w:br/>
            </w:r>
            <w:r>
              <w:rPr>
                <w:rFonts w:ascii="Times New Roman"/>
                <w:b w:val="false"/>
                <w:i w:val="false"/>
                <w:color w:val="000000"/>
                <w:sz w:val="20"/>
              </w:rPr>
              <w:t>
(тоған қуаты 423,7)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тоғаны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кентін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 ауызсумен жабдықтау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тұтыну,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әкелінетін су бөлігі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тәулік шығысы)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шаруашылық - ауызсу қажеттіліктері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әкелінетін су бөлігі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ортаға әсер ету қуаты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жабдықтаудың пайдаланатын көздері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жерасты тоғаны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бекітілген қорлары </w:t>
            </w:r>
            <w:r>
              <w:br/>
            </w:r>
            <w:r>
              <w:rPr>
                <w:rFonts w:ascii="Times New Roman"/>
                <w:b w:val="false"/>
                <w:i w:val="false"/>
                <w:color w:val="000000"/>
                <w:sz w:val="20"/>
              </w:rPr>
              <w:t xml:space="preserve">
1975 ж. 23.12. </w:t>
            </w:r>
            <w:r>
              <w:br/>
            </w:r>
            <w:r>
              <w:rPr>
                <w:rFonts w:ascii="Times New Roman"/>
                <w:b w:val="false"/>
                <w:i w:val="false"/>
                <w:color w:val="000000"/>
                <w:sz w:val="20"/>
              </w:rPr>
              <w:t xml:space="preserve">
№ 3-367 ТК3. Қорларды қайта бағалау қажет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Қорлардың болуына уақытша қорытынды берілген </w:t>
            </w:r>
            <w:r>
              <w:br/>
            </w:r>
            <w:r>
              <w:rPr>
                <w:rFonts w:ascii="Times New Roman"/>
                <w:b w:val="false"/>
                <w:i w:val="false"/>
                <w:color w:val="000000"/>
                <w:sz w:val="20"/>
              </w:rPr>
              <w:t>(Қазақстан Республикасы Инвестициялар және даму министрлігі Геология және жер қойнауын пайдалану комитетінің                   2013 ж. 26.08. № 17-03/12059 хаты)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Тәулігіне 1 адамға орташа су тұтыну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шаруашылық - ауызсу қажеттіліктеріне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 (есептел-мегенсіз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 (есептел-мегенсіз</w:t>
            </w:r>
            <w:r>
              <w:br/>
            </w:r>
            <w:r>
              <w:rPr>
                <w:rFonts w:ascii="Times New Roman"/>
                <w:b w:val="false"/>
                <w:i w:val="false"/>
                <w:color w:val="000000"/>
                <w:sz w:val="20"/>
              </w:rPr>
              <w:t>
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қосымша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қаласының кәрізі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сулардың жалпы түсімі,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кәріз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кәріз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тазарту ғимараттарының өнімділігі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қосымша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 кентінің кәрізі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сулардың жалпы түсімі,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тазарту ғимараттарының өнімділігі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қосымша</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жиынтық электр жүктемесі, барлығы</w:t>
            </w:r>
            <w:r>
              <w:br/>
            </w:r>
            <w:r>
              <w:rPr>
                <w:rFonts w:ascii="Times New Roman"/>
                <w:b w:val="false"/>
                <w:i w:val="false"/>
                <w:color w:val="000000"/>
                <w:sz w:val="20"/>
              </w:rPr>
              <w:t>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сектор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сектор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қажеттіліктерге жылына </w:t>
            </w:r>
            <w:r>
              <w:br/>
            </w:r>
            <w:r>
              <w:rPr>
                <w:rFonts w:ascii="Times New Roman"/>
                <w:b w:val="false"/>
                <w:i w:val="false"/>
                <w:color w:val="000000"/>
                <w:sz w:val="20"/>
              </w:rPr>
              <w:t xml:space="preserve">
1 адамға электр энергиясын тұтыну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газ қажеттілігі, барлығы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қажеттіліктерге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Телефондандыру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Орнатылған телефон аппараттарының саны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телефон тығыздығы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судағы жылудың жалпы шығысы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барлығы, соның ішінде:</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қажеттіліктер үшін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 үшін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 соның ішінде:</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коммуналдық-тұрмыстық қажеттіліктерге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қажеттіліктерге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r>
              <w:br/>
            </w:r>
            <w:r>
              <w:rPr>
                <w:rFonts w:ascii="Times New Roman"/>
                <w:b w:val="false"/>
                <w:i w:val="false"/>
                <w:color w:val="000000"/>
                <w:sz w:val="20"/>
              </w:rPr>
              <w:t>
арналған бу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инженерлік дайындау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жұмыстары: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қатты қабығын ойып алу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сеппе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нөсер кәрізі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арық желісі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суармалы </w:t>
            </w:r>
            <w:r>
              <w:br/>
            </w:r>
            <w:r>
              <w:rPr>
                <w:rFonts w:ascii="Times New Roman"/>
                <w:b w:val="false"/>
                <w:i w:val="false"/>
                <w:color w:val="000000"/>
                <w:sz w:val="20"/>
              </w:rPr>
              <w:t xml:space="preserve">
құбыр желісі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өздігінен ағатын нөсер-дренаж коллекторлары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көлденең дренаж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нөсер және дренаж суларының сорғы станциялары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суармалы сумен жабдықтайтын сорғы станциялары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нөсер суларының тұндырғышы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 бекіту жұмыстары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өзенінің арнасын нығайту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Усолка өзенінің арнасын реттеу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 санитариялық тазарту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қалдықтар көлемі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151,471 жиналды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қайта өңдеу зауыттары (пластмассаны қайта өңдеу) </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мың т/жыл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Қоқысты сұрыптау станциясы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Жетілдірілген қоқыс үйінділері (полигондар)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үйіндісі</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Қоқыс үйінділерінің жалпы алаңы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және табиғатты тиімді пайдалану бойынша </w:t>
            </w:r>
            <w:r>
              <w:br/>
            </w:r>
            <w:r>
              <w:rPr>
                <w:rFonts w:ascii="Times New Roman"/>
                <w:b w:val="false"/>
                <w:i w:val="false"/>
                <w:color w:val="000000"/>
                <w:sz w:val="20"/>
              </w:rPr>
              <w:t xml:space="preserve">
өзге де іс-шаралар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тыңайтқыш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тыңайтқыш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Павлодар қаласының</w:t>
            </w:r>
            <w:r>
              <w:br/>
            </w:r>
            <w:r>
              <w:rPr>
                <w:rFonts w:ascii="Times New Roman"/>
                <w:b w:val="false"/>
                <w:i w:val="false"/>
                <w:color w:val="000000"/>
                <w:sz w:val="20"/>
              </w:rPr>
              <w:t>бас жоспарына</w:t>
            </w:r>
            <w:r>
              <w:br/>
            </w:r>
            <w:r>
              <w:rPr>
                <w:rFonts w:ascii="Times New Roman"/>
                <w:b w:val="false"/>
                <w:i w:val="false"/>
                <w:color w:val="000000"/>
                <w:sz w:val="20"/>
              </w:rPr>
              <w:t>(негізгі ережелерді</w:t>
            </w:r>
            <w:r>
              <w:br/>
            </w:r>
            <w:r>
              <w:rPr>
                <w:rFonts w:ascii="Times New Roman"/>
                <w:b w:val="false"/>
                <w:i w:val="false"/>
                <w:color w:val="000000"/>
                <w:sz w:val="20"/>
              </w:rPr>
              <w:t>қоса алғанда)</w:t>
            </w:r>
            <w:r>
              <w:br/>
            </w:r>
            <w:r>
              <w:rPr>
                <w:rFonts w:ascii="Times New Roman"/>
                <w:b w:val="false"/>
                <w:i w:val="false"/>
                <w:color w:val="000000"/>
                <w:sz w:val="20"/>
              </w:rPr>
              <w:t>қосымша</w:t>
            </w:r>
          </w:p>
        </w:tc>
      </w:tr>
    </w:tbl>
    <w:bookmarkStart w:name="z163" w:id="160"/>
    <w:p>
      <w:pPr>
        <w:spacing w:after="0"/>
        <w:ind w:left="0"/>
        <w:jc w:val="left"/>
      </w:pPr>
      <w:r>
        <w:rPr>
          <w:rFonts w:ascii="Times New Roman"/>
          <w:b/>
          <w:i w:val="false"/>
          <w:color w:val="000000"/>
        </w:rPr>
        <w:t xml:space="preserve"> Бас жоспар (негізгі сызба) </w:t>
      </w:r>
    </w:p>
    <w:bookmarkEnd w:id="160"/>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