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f64a" w14:textId="2b1f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4 маусымдағы № 312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27-28, 168-құжат)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және төртінші бөліктермен толықтырылсын:</w:t>
      </w:r>
    </w:p>
    <w:bookmarkStart w:name="z5" w:id="3"/>
    <w:p>
      <w:pPr>
        <w:spacing w:after="0"/>
        <w:ind w:left="0"/>
        <w:jc w:val="both"/>
      </w:pPr>
      <w:r>
        <w:rPr>
          <w:rFonts w:ascii="Times New Roman"/>
          <w:b w:val="false"/>
          <w:i w:val="false"/>
          <w:color w:val="000000"/>
          <w:sz w:val="28"/>
        </w:rPr>
        <w:t>
      "Табиғи және техногендік сипаттағы төтенше жағдайлардың салдарынан қираған тұрғын үй құрылысына Қазақстан Республикасы Үкіметінің және жергілікті атқарушы органдардың резервтерінен қаражат бөлінген жағдайда жергілікті атқарушы органдар облыстың (республикалық маңызы бар қаланың, астананың), ауданның (облыстық маңызы бар қаланың) әкімінің осы мәселеге жетекшілік ететін орынбасары қол қойған, Қазақстан Республикасының заңнамасында белгіленген тәртіппен тұрғын үйі авариялық деп танылған зардап шеккен азаматтардың тізімін ұсынады.</w:t>
      </w:r>
    </w:p>
    <w:bookmarkEnd w:id="3"/>
    <w:bookmarkStart w:name="z6" w:id="4"/>
    <w:p>
      <w:pPr>
        <w:spacing w:after="0"/>
        <w:ind w:left="0"/>
        <w:jc w:val="both"/>
      </w:pPr>
      <w:r>
        <w:rPr>
          <w:rFonts w:ascii="Times New Roman"/>
          <w:b w:val="false"/>
          <w:i w:val="false"/>
          <w:color w:val="000000"/>
          <w:sz w:val="28"/>
        </w:rPr>
        <w:t xml:space="preserve">
      Зардап шеккен азаматтардың тізімін заңнамада белгіленген тәртіппен растаушы құжаттардың негізінде жергілікті атқарушы органдар қалыптастырады.";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үшінші бөлікпен толықтырылсын:</w:t>
      </w:r>
    </w:p>
    <w:bookmarkStart w:name="z8" w:id="5"/>
    <w:p>
      <w:pPr>
        <w:spacing w:after="0"/>
        <w:ind w:left="0"/>
        <w:jc w:val="both"/>
      </w:pPr>
      <w:r>
        <w:rPr>
          <w:rFonts w:ascii="Times New Roman"/>
          <w:b w:val="false"/>
          <w:i w:val="false"/>
          <w:color w:val="000000"/>
          <w:sz w:val="28"/>
        </w:rPr>
        <w:t>
      "Қазақстан Республикасының аумағындағы экологиялық зілзалалар, табиғи және техногендік сипаттағы төтенше жағдайлар салдарынан тұрғын үйі тұруға жарамсыз болып қалған азаматтарға өтеусіз негізде беру үшін тұрғын үй мемлекеттік тұрғын үй қорына сатып алынған жағдайда, төтенше жағдайдың тиісті түрі саласындағы орталық уәкілетті орган ақша бөлу туралы шешім жобасын Қазақстан Республикасының Үкіметіне заңнамада белгіленген тәртіппен енгізеді.".</w:t>
      </w:r>
    </w:p>
    <w:bookmarkEnd w:id="5"/>
    <w:bookmarkStart w:name="z9" w:id="6"/>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