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1883" w14:textId="d5b1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әкімшілік-аумақтық құрылысындағы өзгерісте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мырдағы № 2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әкімшілік-аумақтық құрылысындағы өзгерісте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құрамында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түстік Қазақстан облысының Мақтарал ауданын бөлу жолымен әкімшілік орталығы Жетісай қаласында болатын Жетісай ауданы, әкімшілік орталығы Мырзакент кентінде болатын Мақтаарал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түстік Қазақстан облысының Сарыағаш ауданын бөлу жолымен әкімшілік орталығы Сарыағаш қаласында болатын Сарыағаш ауданы, әкімшілік орталығы Абай ауылында болатын Келес ауданы әкімшілік-аумақтық бірліктері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ң 1-тармағын іске асыру жөнінде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