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7a4c" w14:textId="02a7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24 мамырдағы № 289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24 мамырдағы</w:t>
            </w:r>
            <w:r>
              <w:br/>
            </w:r>
            <w:r>
              <w:rPr>
                <w:rFonts w:ascii="Times New Roman"/>
                <w:b w:val="false"/>
                <w:i w:val="false"/>
                <w:color w:val="000000"/>
                <w:sz w:val="20"/>
              </w:rPr>
              <w:t>№ 289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"Мемлекеттік сыртқы заемдар бойынша есеп беру туралы" Қазақстан Республикасы Үкіметінің 2000 жылғы 21 сәуірдегі № 616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 Үкiметiнiң 2000 жылғы 21 сәуiрдегі № 616 қаулысына өзгерiстер мен толықтырулар енгiзу туралы" Қазақстан Республикасы Үкіметінің 2003 жылғы 22 мамырдағы № 475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"Салыққа жатпайтын түсімдерді бюджетке аудару ережесін бекіту туралы" Қазақстан Республикасы Үкіметінің 2004 жылғы 23 қарашадағы № 1222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45, 578-құжат).</w:t>
      </w:r>
    </w:p>
    <w:bookmarkEnd w:id="6"/>
    <w:bookmarkStart w:name="z9" w:id="7"/>
    <w:p>
      <w:pPr>
        <w:spacing w:after="0"/>
        <w:ind w:left="0"/>
        <w:jc w:val="both"/>
      </w:pPr>
      <w:r>
        <w:rPr>
          <w:rFonts w:ascii="Times New Roman"/>
          <w:b w:val="false"/>
          <w:i w:val="false"/>
          <w:color w:val="000000"/>
          <w:sz w:val="28"/>
        </w:rPr>
        <w:t xml:space="preserve">
      4.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 Қазақстан Республикасы Үкіметінің 2008 жылғы 31 желтоқсандағы № 1339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49, 556-құжат).</w:t>
      </w:r>
    </w:p>
    <w:bookmarkEnd w:id="7"/>
    <w:bookmarkStart w:name="z10" w:id="8"/>
    <w:p>
      <w:pPr>
        <w:spacing w:after="0"/>
        <w:ind w:left="0"/>
        <w:jc w:val="both"/>
      </w:pPr>
      <w:r>
        <w:rPr>
          <w:rFonts w:ascii="Times New Roman"/>
          <w:b w:val="false"/>
          <w:i w:val="false"/>
          <w:color w:val="000000"/>
          <w:sz w:val="28"/>
        </w:rPr>
        <w:t xml:space="preserve">
      5.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13-тармағы</w:t>
      </w:r>
      <w:r>
        <w:rPr>
          <w:rFonts w:ascii="Times New Roman"/>
          <w:b w:val="false"/>
          <w:i w:val="false"/>
          <w:color w:val="000000"/>
          <w:sz w:val="28"/>
        </w:rPr>
        <w:t xml:space="preserve"> (Қазақстан Республикасының ПҮАЖ-ы, 2010 ж., № 53, 510-құжат).</w:t>
      </w:r>
    </w:p>
    <w:bookmarkEnd w:id="8"/>
    <w:bookmarkStart w:name="z11" w:id="9"/>
    <w:p>
      <w:pPr>
        <w:spacing w:after="0"/>
        <w:ind w:left="0"/>
        <w:jc w:val="both"/>
      </w:pPr>
      <w:r>
        <w:rPr>
          <w:rFonts w:ascii="Times New Roman"/>
          <w:b w:val="false"/>
          <w:i w:val="false"/>
          <w:color w:val="000000"/>
          <w:sz w:val="28"/>
        </w:rPr>
        <w:t xml:space="preserve">
      6. "Қазақстан Республикасы Үкіметінің 2000 жылғы 21 сәуірдегі № 616 қаулысына толықтырулар мен өзгерістер енгізу туралы" Қазақстан Республикасы Үкіметінің 2010 жылғы 14 желтоқсандағы № 1354 </w:t>
      </w:r>
      <w:r>
        <w:rPr>
          <w:rFonts w:ascii="Times New Roman"/>
          <w:b w:val="false"/>
          <w:i w:val="false"/>
          <w:color w:val="000000"/>
          <w:sz w:val="28"/>
        </w:rPr>
        <w:t>қаулысы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"Республикалық бюджетке түсетiн түсiмдердiң алынуына, артық (қате) төленген соманың бюджеттен қайтарылуына және (немесе) есепке алынуына және салықтық емес түсiмдердiң, негiзгi капиталды сатудан түсетiн түсiмдердiң, трансферттердiң, бюджеттiк кредиттердi өтеу, мемлекеттiң қаржы активтерiн сатудан түсетiн соманың, қарыздардың бюджетке түсуiн бақылауды жүзеге асыруға жауапты уәкiлеттi органдардың тiзбесiн бекiту туралы" Қазақстан Республикасы Үкіметінің 2008 жылғы 31 желтоқсандағы № 1339 қаулысына өзгерістер мен толықтырулар енгізу туралы" Қазақстан Республикасы Үкіметінің 2011 жылғы 20 қыркүйектегі № 1075 </w:t>
      </w:r>
      <w:r>
        <w:rPr>
          <w:rFonts w:ascii="Times New Roman"/>
          <w:b w:val="false"/>
          <w:i w:val="false"/>
          <w:color w:val="000000"/>
          <w:sz w:val="28"/>
        </w:rPr>
        <w:t>қаулысы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"Республикалық мемлекеттік кәсiпорындардың таза табысының бір бөлігін аудару нормативін бекіту және "Республикалық бюджетке түсетiн түсiмдердiң алынуына, артық (қате) төленген соманың бюджеттен қайтарылуына және (немесе) есепке алынуына және салықтық емес түсiмдердiң, негiзгi капиталды сатудан түсетiн түсiмдердiң, трансферттердiң, бюджеттiк кредиттердi өтеу, мемлекеттiң қаржы активтерiн сатудан түсетiн соманың, қарыздардың бюджетке түсуiн бақылауды жүзеге асыруға жауапты уәкiлеттi органдардың тiзбесiн бекiту туралы" Қазақстан Республикасы Үкiметiнiң 2008 жылғы 31 желтоқсандағы № 1339 қаулысына өзгеріс енгізу туралы" Қазақстан Республикасы Үкіметінің 2013 жылғы 2 мамырдағы № 448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31, 470-құжат).</w:t>
      </w:r>
    </w:p>
    <w:bookmarkEnd w:id="11"/>
    <w:bookmarkStart w:name="z14" w:id="12"/>
    <w:p>
      <w:pPr>
        <w:spacing w:after="0"/>
        <w:ind w:left="0"/>
        <w:jc w:val="both"/>
      </w:pPr>
      <w:r>
        <w:rPr>
          <w:rFonts w:ascii="Times New Roman"/>
          <w:b w:val="false"/>
          <w:i w:val="false"/>
          <w:color w:val="000000"/>
          <w:sz w:val="28"/>
        </w:rPr>
        <w:t xml:space="preserve">
      9. "Мемлекеттік сыртқы заемдар бойынша есеп беру туралы" Қазақстан Республикасы Үкiметiнiң 2000 жылғы 21 сәуірдегі № 616 қаулысына өзгерiс енгiзу туралы" Қазақстан Республикасы Үкіметінің 2013 жылғы 8 мамырдағы № 471 </w:t>
      </w:r>
      <w:r>
        <w:rPr>
          <w:rFonts w:ascii="Times New Roman"/>
          <w:b w:val="false"/>
          <w:i w:val="false"/>
          <w:color w:val="000000"/>
          <w:sz w:val="28"/>
        </w:rPr>
        <w:t>қаулысы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10.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қаулысына өзгеріс пен толықтыру енгізу туралы" Қазақстан Республикасы Үкіметінің 2013 жылғы 11 маусымдағы № 594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37, 545-құжат).</w:t>
      </w:r>
    </w:p>
    <w:bookmarkEnd w:id="13"/>
    <w:bookmarkStart w:name="z16" w:id="14"/>
    <w:p>
      <w:pPr>
        <w:spacing w:after="0"/>
        <w:ind w:left="0"/>
        <w:jc w:val="both"/>
      </w:pPr>
      <w:r>
        <w:rPr>
          <w:rFonts w:ascii="Times New Roman"/>
          <w:b w:val="false"/>
          <w:i w:val="false"/>
          <w:color w:val="000000"/>
          <w:sz w:val="28"/>
        </w:rPr>
        <w:t xml:space="preserve">
      11.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қаулысына өзгеріс енгізу туралы" Қазақстан Республикасы Үкіметінің 2016 жылғы 14 шілдедегі № 402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39, 235-құжат).</w:t>
      </w:r>
    </w:p>
    <w:bookmarkEnd w:id="14"/>
    <w:bookmarkStart w:name="z17" w:id="15"/>
    <w:p>
      <w:pPr>
        <w:spacing w:after="0"/>
        <w:ind w:left="0"/>
        <w:jc w:val="both"/>
      </w:pPr>
      <w:r>
        <w:rPr>
          <w:rFonts w:ascii="Times New Roman"/>
          <w:b w:val="false"/>
          <w:i w:val="false"/>
          <w:color w:val="000000"/>
          <w:sz w:val="28"/>
        </w:rPr>
        <w:t xml:space="preserve">
      12. "Қазақстан Республикасы Қорғаныс және аэроғарыш өнеркәсібі министрлігінің кейбір мәселелері" туралы Қазақстан Республикасы Үкіметінің 2016 жылғы 15 қарашадағы № 704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2016 ж., № 58, 373-құжат).</w:t>
      </w:r>
    </w:p>
    <w:bookmarkEnd w:id="15"/>
    <w:bookmarkStart w:name="z18" w:id="16"/>
    <w:p>
      <w:pPr>
        <w:spacing w:after="0"/>
        <w:ind w:left="0"/>
        <w:jc w:val="both"/>
      </w:pPr>
      <w:r>
        <w:rPr>
          <w:rFonts w:ascii="Times New Roman"/>
          <w:b w:val="false"/>
          <w:i w:val="false"/>
          <w:color w:val="000000"/>
          <w:sz w:val="28"/>
        </w:rPr>
        <w:t xml:space="preserve">
      13.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қаулысына өзгерістер мен толықтыру енгізу туралы" Қазақстан Республикасы Үкіметінің 2016 жылғы 29 желтоқсандағы № 902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67, 459-құжат).</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