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39f" w14:textId="8ae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уран концентратына баға белгілеу қағидаларын (әдістемесін) бекіту туралы" Қазақстан Республикасы Үкіметінің 2011 жылғы 3 ақпандағы № 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мамырдағы № 234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уран концентратына баға белгілеу қағидаларын (әдістемесін) бекіту туралы" Қазақстан Республикасы Үкіметінің 2011 жылғы 3 ақпандағы№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17, 199-құжат)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уран концентратына баға белгілеу қағидаларында (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"ЕR (ехсhаngе rаtе) – меншік құқығының ауысу күні қолданыста болған және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1-тармағының11) тармақшасына сәйкес айқындалатын валюта айырбастаудың нарықтық бағамы бойынша АҚШ долларын төлем валютасына аудару коэффициенті.";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"ЕR (ехсhаngе rаtе) – меншік құқығының ауысу күні қолданыста болған және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1-тармағының11) тармақшасына сәйкес айқындалатын валюта айырбастаудың нарықтық бағамы бойынша АҚШ долларын төлем валютасына аудару коэффициенті.";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"ЕR (ехсhаngе rаtе) – меншік құқығының ауысу күні қолданыста болған және "Салық және бюджетке төленетін басқа да міндетті төлемдер туралы" Қазақстан Республикасы Кодексінің (Салық кодексі) 1-бабы 1-тармағының11) тармақшасына сәйкес айқындалатын валюта айырбастаудың нарықтық бағамы бойынша АҚШ долларын төлем валютасына аудару коэффициенті.";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"ЕR (ехсhаngе rаtе) – меншік құқығының ауысу күні қолданыста болған және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1-тармағының11) тармақшасына сәйкес айқындалатын валюта айырбастаудың нарықтық бағамы бойынша АҚШ долларын төлем валютасына аудару коэффициенті.".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