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aec7" w14:textId="adda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6 сәуірдегі № 175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388-құжат)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"26-1. Астана және Алматы қалаларының халықаралық әуежайлары арқылы транзитпен өтетін Қытай Халық Республикасының (бұдан әрі – ҚХР) және Үндістан Республикасының (бұдан әрі – ҮР) азаматтары үшін 2018 жылғы 31 желтоқсандағы сағат 23.59 дейін Қазақстан Республикасына кірудің, онда болудың, одан кетудің жетпіс екі сағаттық визасыз режимі қолданылады.</w:t>
      </w:r>
    </w:p>
    <w:bookmarkStart w:name="z4" w:id="3"/>
    <w:p>
      <w:pPr>
        <w:spacing w:after="0"/>
        <w:ind w:left="0"/>
        <w:jc w:val="both"/>
      </w:pPr>
      <w:r>
        <w:rPr>
          <w:rFonts w:ascii="Times New Roman"/>
          <w:b w:val="false"/>
          <w:i w:val="false"/>
          <w:color w:val="000000"/>
          <w:sz w:val="28"/>
        </w:rPr>
        <w:t xml:space="preserve">
      Осы тармақта көзделген жетпіс екі сағаттық визасыз режим қазақстандық авиакомпаниялармен Астана және Алматы қалаларының халықаралық әуежайлары арқылы үшінші елдерге транзитпен өтетін ҚХР және ҮР азаматтарына оларда қазақстандық авиакомпаниялардың жарамды авиабилеттері болған жағдайда қолданылады. </w:t>
      </w:r>
    </w:p>
    <w:bookmarkEnd w:id="3"/>
    <w:bookmarkStart w:name="z5" w:id="4"/>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жетпіс екі сағаттық визасыз режимді пайдаланатын ҚХР және ҮР азаматтарын Қазақстан Республикасының Мемлекеттік шекарасы арқылы өткізу пункттерінде тіркейді, оларға Қазақстан Республикасының Мемлекеттік шекарасын кесіп өту уақыты көрсетілген көші-қон карточкасы беріледі.</w:t>
      </w:r>
    </w:p>
    <w:bookmarkEnd w:id="4"/>
    <w:bookmarkStart w:name="z6" w:id="5"/>
    <w:p>
      <w:pPr>
        <w:spacing w:after="0"/>
        <w:ind w:left="0"/>
        <w:jc w:val="both"/>
      </w:pPr>
      <w:r>
        <w:rPr>
          <w:rFonts w:ascii="Times New Roman"/>
          <w:b w:val="false"/>
          <w:i w:val="false"/>
          <w:color w:val="000000"/>
          <w:sz w:val="28"/>
        </w:rPr>
        <w:t>
      Қазақстандық авиакомпаниялар транзитпен өтетін және жетпіс екі сағаттық визасыз режимді пайдаланатын ҚХР және ҮР азаматтарының тізімін рейс Астана және Алматы қалаларының халықаралық әуежайларына келгенге дейін Қазақстан Республикасы Ұлттық қауіпсіздік комитетінің Шекара қызметіне және Қазақстан Республикасының Ішкі істер министрлігіне береді.</w:t>
      </w:r>
    </w:p>
    <w:bookmarkEnd w:id="5"/>
    <w:bookmarkStart w:name="z7" w:id="6"/>
    <w:p>
      <w:pPr>
        <w:spacing w:after="0"/>
        <w:ind w:left="0"/>
        <w:jc w:val="both"/>
      </w:pPr>
      <w:r>
        <w:rPr>
          <w:rFonts w:ascii="Times New Roman"/>
          <w:b w:val="false"/>
          <w:i w:val="false"/>
          <w:color w:val="000000"/>
          <w:sz w:val="28"/>
        </w:rPr>
        <w:t xml:space="preserve">
      ҚХР және ҮР азаматтары осы тармақта көзделген жетпіс екі сағаттық визасыз режимді бұзған жағдайда, кету бойынша шығыстарды шығарып жіберілетін иммигранттар төлейді. Аталған адамдардың қаражаты болмаған не жеткіліксіз болған кезде көрсетілген адамдарды жеткізген қазақстандық авиакомпаниялар кетуді өз қаражат есебінен ұйымдастырады.". </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