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376d" w14:textId="4c03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"Жергiлiктi атқарушы органдардың штат санының лимиттерiн бекiтудiң кейбiр мәселелерi туралы" Қазақстан Республикасы Үкіметінің 2004 жылғы 15 желтоқсандағы № 1324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4 сәуірдегі № 165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№ 1324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49, 627-құжат)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атқарушы органдардың штат санының лимиттері және облыстардың, Алматы және Астана қалаларының, аудандардың (облыстық маңызы бар қалалардың) әкімдері орынбасарларының шекті </w:t>
      </w:r>
      <w:r>
        <w:rPr>
          <w:rFonts w:ascii="Times New Roman"/>
          <w:b w:val="false"/>
          <w:i w:val="false"/>
          <w:color w:val="000000"/>
          <w:sz w:val="28"/>
        </w:rPr>
        <w:t>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органдар, Қазақстан Республикасының Бас прокуратурасы (келісім бойынша), Қазақстан Республикасының Жоғарғы Соты (келісім бойынша) Астана қаласының төртінші әкімшілік ауданының құрылуына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байланысты бекітілген штат санының лимиттері шегінде аумақтық бөлiмшелерін құру бойынша тиісті шаралар қабылдасын.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