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fcda" w14:textId="3c2f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кейбір нормативтік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2018 жылғы 29 маусымдағы № 13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өзгеруіне байланысты Қазақстан Республикасы Жоғарғы Сотының жалпы отырысы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"Жалған кәсіпкерлік туралы заңнаманы қолданудың кейбір мәселелері жөнінде" Қазақстан Республикасы Жоғарғы Сотының 2009 жылғы 12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Жоғарғы Сотының кейбір нормативтік қаулыларына өзгерістер мен толықтырулар енгізу туралы" Қазақстан Республикасы Жоғарғы Сотының 2016 жылғы 7 шілдедегі № 5 нормативтік қаулысының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құқықтың құрамына енгізіледі, жалпыға бірдей міндетті болып табылады және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судьясы,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отырыстың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Әлмағамбетова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