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2dc" w14:textId="0918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"Акционерлік қоғамдар жөніндегі заңнаманы қолдану туралы" Қазақстан Республикасы Жоғарғы Сотының 2009 жылғы 28 желтоқсандағы № 8 нормативтік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2018 жылғы 29 маусымдағы № 12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Жоғарыда аталған Қазақстан Республикасы Жоғарғы Сотының нормативтік қаулысына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бүкіл мәтін бойынша "ерекше талап қоюмен" деген сөздер "талап қоюмен" деген сөздермен ауыстырылсын;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 алып тасталсын.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 құрамына қосылады, жалпыға бірдей міндетті болып табылады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Жоғарғы Сотының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судьясы,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отырыс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Г.Әлмағамбетова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