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2dc" w14:textId="091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"Акционерлік қоғамдар жөніндегі заңнаманы қолдану туралы" Қазақстан Республикасы Жоғарғы Сотының 2009 жылғы 28 желтоқсандағы № 8 нормативтік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2018 жылғы 29 маусымдағы № 12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Жоғарыда аталған Қазақстан Республикасы Жоғарғы Сотының нормативтік қаулысына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бүкіл мәтін бойынша "ерекше талап қоюмен" деген сөздер "талап қоюмен" деген сөздермен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жалпыға бірдей міндетті болып табылады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отырыс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