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3246" w14:textId="ee43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16 наурыздағы № 127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Үкіметінің 29.12.2018 </w:t>
      </w:r>
      <w:r>
        <w:rPr>
          <w:rFonts w:ascii="Times New Roman"/>
          <w:b w:val="false"/>
          <w:i w:val="false"/>
          <w:color w:val="000000"/>
          <w:sz w:val="28"/>
        </w:rPr>
        <w:t>№ 914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 және ресми жариялануға тиіс.</w:t>
      </w:r>
    </w:p>
    <w:bookmarkStart w:name="z10" w:id="0"/>
    <w:p>
      <w:pPr>
        <w:spacing w:after="0"/>
        <w:ind w:left="0"/>
        <w:jc w:val="both"/>
      </w:pPr>
      <w:r>
        <w:rPr>
          <w:rFonts w:ascii="Times New Roman"/>
          <w:b w:val="false"/>
          <w:i w:val="false"/>
          <w:color w:val="000000"/>
          <w:sz w:val="28"/>
        </w:rPr>
        <w:t xml:space="preserve">
      "2018 – 2020 жылдарға арналған республикалық бюджет туралы" 2017 жылғы 30 қарашадағы Қазақстан Республикасы Заңының </w:t>
      </w:r>
      <w:r>
        <w:rPr>
          <w:rFonts w:ascii="Times New Roman"/>
          <w:b w:val="false"/>
          <w:i w:val="false"/>
          <w:color w:val="000000"/>
          <w:sz w:val="28"/>
        </w:rPr>
        <w:t>13-бабын</w:t>
      </w:r>
      <w:r>
        <w:rPr>
          <w:rFonts w:ascii="Times New Roman"/>
          <w:b w:val="false"/>
          <w:i w:val="false"/>
          <w:color w:val="000000"/>
          <w:sz w:val="28"/>
        </w:rPr>
        <w:t xml:space="preserve">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29.12.2018 </w:t>
      </w:r>
      <w:r>
        <w:rPr>
          <w:rFonts w:ascii="Times New Roman"/>
          <w:b w:val="false"/>
          <w:i w:val="false"/>
          <w:color w:val="000000"/>
          <w:sz w:val="28"/>
        </w:rPr>
        <w:t>№ 914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заңнамада белгіленген тәртіппен ағымдағы нысаналы трансферттердің бекітілген сомаларын облыстық бюджеттерге, республикалық маңызы бар қалалардың, астана бюджеттеріне аударуды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29.12.2018 </w:t>
      </w:r>
      <w:r>
        <w:rPr>
          <w:rFonts w:ascii="Times New Roman"/>
          <w:b w:val="false"/>
          <w:i w:val="false"/>
          <w:color w:val="000000"/>
          <w:sz w:val="28"/>
        </w:rPr>
        <w:t>№ 914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w:t>
      </w:r>
    </w:p>
    <w:bookmarkEnd w:id="3"/>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p>
      <w:pPr>
        <w:spacing w:after="0"/>
        <w:ind w:left="0"/>
        <w:jc w:val="both"/>
      </w:pPr>
      <w:r>
        <w:rPr>
          <w:rFonts w:ascii="Times New Roman"/>
          <w:b w:val="false"/>
          <w:i w:val="false"/>
          <w:color w:val="000000"/>
          <w:sz w:val="28"/>
        </w:rPr>
        <w:t>
      2) есепті айдан кейінгі айдың 10-күніне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29.12.2018 </w:t>
      </w:r>
      <w:r>
        <w:rPr>
          <w:rFonts w:ascii="Times New Roman"/>
          <w:b w:val="false"/>
          <w:i w:val="false"/>
          <w:color w:val="000000"/>
          <w:sz w:val="28"/>
        </w:rPr>
        <w:t>№ 914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Осы қаулы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наурыздығы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r>
              <w:br/>
            </w:r>
          </w:p>
        </w:tc>
      </w:tr>
    </w:tbl>
    <w:bookmarkStart w:name="z9" w:id="5"/>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29.12.2018 </w:t>
      </w:r>
      <w:r>
        <w:rPr>
          <w:rFonts w:ascii="Times New Roman"/>
          <w:b w:val="false"/>
          <w:i w:val="false"/>
          <w:color w:val="ff0000"/>
          <w:sz w:val="28"/>
        </w:rPr>
        <w:t>№ 914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w:t>
      </w:r>
    </w:p>
    <w:bookmarkStart w:name="z11" w:id="6"/>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 (бұдан әрі – Қағидалар) "2018 – 2020 жылдарға арналған республикалық бюджет туралы" 2017 жылғы 30 қарашадағы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20" w:id="7"/>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қалалардың, астана бюджеттерінің пайдалану тәртібін айқындайды.</w:t>
      </w:r>
    </w:p>
    <w:bookmarkEnd w:id="7"/>
    <w:bookmarkStart w:name="z21" w:id="8"/>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8"/>
    <w:bookmarkStart w:name="z22" w:id="9"/>
    <w:p>
      <w:pPr>
        <w:spacing w:after="0"/>
        <w:ind w:left="0"/>
        <w:jc w:val="both"/>
      </w:pPr>
      <w:r>
        <w:rPr>
          <w:rFonts w:ascii="Times New Roman"/>
          <w:b w:val="false"/>
          <w:i w:val="false"/>
          <w:color w:val="000000"/>
          <w:sz w:val="28"/>
        </w:rPr>
        <w:t>
      4. Облыстық бюджеттерге, республикалық маңызы бар қалалардың, астананың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9"/>
    <w:bookmarkStart w:name="z23" w:id="10"/>
    <w:p>
      <w:pPr>
        <w:spacing w:after="0"/>
        <w:ind w:left="0"/>
        <w:jc w:val="both"/>
      </w:pPr>
      <w:r>
        <w:rPr>
          <w:rFonts w:ascii="Times New Roman"/>
          <w:b w:val="false"/>
          <w:i w:val="false"/>
          <w:color w:val="000000"/>
          <w:sz w:val="28"/>
        </w:rPr>
        <w:t>
      1) 105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(бұдан әрі – 105 кіші бағдарлама);</w:t>
      </w:r>
    </w:p>
    <w:bookmarkEnd w:id="10"/>
    <w:bookmarkStart w:name="z24" w:id="11"/>
    <w:p>
      <w:pPr>
        <w:spacing w:after="0"/>
        <w:ind w:left="0"/>
        <w:jc w:val="both"/>
      </w:pPr>
      <w:r>
        <w:rPr>
          <w:rFonts w:ascii="Times New Roman"/>
          <w:b w:val="false"/>
          <w:i w:val="false"/>
          <w:color w:val="000000"/>
          <w:sz w:val="28"/>
        </w:rPr>
        <w:t xml:space="preserve">
      2) 107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 </w:t>
      </w:r>
    </w:p>
    <w:bookmarkEnd w:id="11"/>
    <w:bookmarkStart w:name="z25" w:id="12"/>
    <w:p>
      <w:pPr>
        <w:spacing w:after="0"/>
        <w:ind w:left="0"/>
        <w:jc w:val="both"/>
      </w:pPr>
      <w:r>
        <w:rPr>
          <w:rFonts w:ascii="Times New Roman"/>
          <w:b w:val="false"/>
          <w:i w:val="false"/>
          <w:color w:val="000000"/>
          <w:sz w:val="28"/>
        </w:rPr>
        <w:t>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қалалардың, астананың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9934 болып тіркелген) тәртіппен төлемдер бойынша жүргізеді.</w:t>
      </w:r>
    </w:p>
    <w:bookmarkEnd w:id="12"/>
    <w:bookmarkStart w:name="z18" w:id="13"/>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2018 жылға арналған республикалық бюджеттен берілетін ағымдағы нысаналы трансферттерді пайдалану тәртібі</w:t>
      </w:r>
    </w:p>
    <w:bookmarkEnd w:id="13"/>
    <w:bookmarkStart w:name="z19" w:id="14"/>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14"/>
    <w:bookmarkStart w:name="z26" w:id="15"/>
    <w:p>
      <w:pPr>
        <w:spacing w:after="0"/>
        <w:ind w:left="0"/>
        <w:jc w:val="both"/>
      </w:pPr>
      <w:r>
        <w:rPr>
          <w:rFonts w:ascii="Times New Roman"/>
          <w:b w:val="false"/>
          <w:i w:val="false"/>
          <w:color w:val="000000"/>
          <w:sz w:val="28"/>
        </w:rPr>
        <w:t>
      1) мүгедектерге қызмет көрсетуге бағдарланған ұйымдар орналасқан жерлерде жол белгілері мен сілтегіштер орнатуға;</w:t>
      </w:r>
    </w:p>
    <w:bookmarkEnd w:id="15"/>
    <w:bookmarkStart w:name="z27" w:id="16"/>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жаяу жүргіншілер өтетін жолдарды дыбыстық құрылғылармен жасақтауға; </w:t>
      </w:r>
    </w:p>
    <w:bookmarkEnd w:id="16"/>
    <w:bookmarkStart w:name="z28" w:id="17"/>
    <w:p>
      <w:pPr>
        <w:spacing w:after="0"/>
        <w:ind w:left="0"/>
        <w:jc w:val="both"/>
      </w:pPr>
      <w:r>
        <w:rPr>
          <w:rFonts w:ascii="Times New Roman"/>
          <w:b w:val="false"/>
          <w:i w:val="false"/>
          <w:color w:val="000000"/>
          <w:sz w:val="28"/>
        </w:rPr>
        <w:t>
      3) "Инватакси" қызметтерін дамытуға мемлекеттік әлеуметтік тапсырысты орналастыруға;</w:t>
      </w:r>
    </w:p>
    <w:bookmarkEnd w:id="17"/>
    <w:bookmarkStart w:name="z29" w:id="18"/>
    <w:p>
      <w:pPr>
        <w:spacing w:after="0"/>
        <w:ind w:left="0"/>
        <w:jc w:val="both"/>
      </w:pPr>
      <w:r>
        <w:rPr>
          <w:rFonts w:ascii="Times New Roman"/>
          <w:b w:val="false"/>
          <w:i w:val="false"/>
          <w:color w:val="000000"/>
          <w:sz w:val="28"/>
        </w:rPr>
        <w:t xml:space="preserve">
      4) жаңалықтар телебағдарламаларын трансляциялауды сурдоаудармамен сүйемелдеуді қамтамасыз етуге; </w:t>
      </w:r>
    </w:p>
    <w:bookmarkEnd w:id="18"/>
    <w:bookmarkStart w:name="z30" w:id="19"/>
    <w:p>
      <w:pPr>
        <w:spacing w:after="0"/>
        <w:ind w:left="0"/>
        <w:jc w:val="both"/>
      </w:pPr>
      <w:r>
        <w:rPr>
          <w:rFonts w:ascii="Times New Roman"/>
          <w:b w:val="false"/>
          <w:i w:val="false"/>
          <w:color w:val="000000"/>
          <w:sz w:val="28"/>
        </w:rPr>
        <w:t xml:space="preserve">
      5) мүгедектерді міндетті гигиеналық құралдармен (жөргектермен, несеп қабылдағыштармен және нәжіс қабылдағыштармен) қамтамасыз ету нормаларын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Мүгедектерді протездік-ортопедиялық көмекпен және техникалық көмекші (орнын толтырушы) құралдармен қамтамасыз ету қағидаларының 93-тармағында көзделген мөлшерге дейін ұлғайтуға;</w:t>
      </w:r>
    </w:p>
    <w:bookmarkEnd w:id="19"/>
    <w:bookmarkStart w:name="z31" w:id="20"/>
    <w:p>
      <w:pPr>
        <w:spacing w:after="0"/>
        <w:ind w:left="0"/>
        <w:jc w:val="both"/>
      </w:pPr>
      <w:r>
        <w:rPr>
          <w:rFonts w:ascii="Times New Roman"/>
          <w:b w:val="false"/>
          <w:i w:val="false"/>
          <w:color w:val="000000"/>
          <w:sz w:val="28"/>
        </w:rPr>
        <w:t xml:space="preserve">
      6)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Оңалтудың жеке бағдарламасына сәйкес жүріп-тұруы қиын бірінші топтағы мүгедектер үшін жеке көмекшінің және құлағы нашар еститін мүгедектер үшін жылына алпыс сағат ымдау тілі маманының әлеуметтік қызметтерін ұсыну қағидаларына сәйкес ымдау тілі маманы көрсететін қызметтер;</w:t>
      </w:r>
    </w:p>
    <w:bookmarkEnd w:id="20"/>
    <w:bookmarkStart w:name="z32" w:id="21"/>
    <w:p>
      <w:pPr>
        <w:spacing w:after="0"/>
        <w:ind w:left="0"/>
        <w:jc w:val="both"/>
      </w:pPr>
      <w:r>
        <w:rPr>
          <w:rFonts w:ascii="Times New Roman"/>
          <w:b w:val="false"/>
          <w:i w:val="false"/>
          <w:color w:val="000000"/>
          <w:sz w:val="28"/>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берілетін техникалық көмекші (орнын толтырушы) құралдардың тізбесін кеңейтуге (бұдан әрі – тізбені кеңейту) пайдаланылады.</w:t>
      </w:r>
    </w:p>
    <w:bookmarkEnd w:id="21"/>
    <w:bookmarkStart w:name="z33" w:id="22"/>
    <w:p>
      <w:pPr>
        <w:spacing w:after="0"/>
        <w:ind w:left="0"/>
        <w:jc w:val="both"/>
      </w:pPr>
      <w:r>
        <w:rPr>
          <w:rFonts w:ascii="Times New Roman"/>
          <w:b w:val="false"/>
          <w:i w:val="false"/>
          <w:color w:val="000000"/>
          <w:sz w:val="28"/>
        </w:rPr>
        <w:t>
      7. Республикалық бюджеттен қаражат бөлу жергілікті бюджеттен қоса қаржыландыруды ескере отырып жүзеге асырылады:</w:t>
      </w:r>
    </w:p>
    <w:bookmarkEnd w:id="22"/>
    <w:bookmarkStart w:name="z34" w:id="23"/>
    <w:p>
      <w:pPr>
        <w:spacing w:after="0"/>
        <w:ind w:left="0"/>
        <w:jc w:val="both"/>
      </w:pPr>
      <w:r>
        <w:rPr>
          <w:rFonts w:ascii="Times New Roman"/>
          <w:b w:val="false"/>
          <w:i w:val="false"/>
          <w:color w:val="000000"/>
          <w:sz w:val="28"/>
        </w:rPr>
        <w:t xml:space="preserve">
      1) осы Қағидалардың 6-тармағының 1), 2), 4) тармақшалары бойынша – іс-шараларды іске асыруға қажетті көлемнің 40 %-ы республикалық бюджеттен, 60 %-ы жергілікті бюджеттен; </w:t>
      </w:r>
    </w:p>
    <w:bookmarkEnd w:id="23"/>
    <w:bookmarkStart w:name="z35" w:id="24"/>
    <w:p>
      <w:pPr>
        <w:spacing w:after="0"/>
        <w:ind w:left="0"/>
        <w:jc w:val="both"/>
      </w:pPr>
      <w:r>
        <w:rPr>
          <w:rFonts w:ascii="Times New Roman"/>
          <w:b w:val="false"/>
          <w:i w:val="false"/>
          <w:color w:val="000000"/>
          <w:sz w:val="28"/>
        </w:rPr>
        <w:t>
      2) осы Қағидалардың 6-тармағының 3) тармақшасы бойынша – іс-шараларды іске асыруға қажетті көлемнің 10 %-ы республикалық бюджеттен, 90 %-ы жергілікті бюджеттен.</w:t>
      </w:r>
    </w:p>
    <w:bookmarkEnd w:id="24"/>
    <w:bookmarkStart w:name="z36" w:id="25"/>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құралдарға, құлағы нашар еститін мүгедектер үшін ымдау тілі маманы көрсететін әлеуметтік қызметтерге қажеттіліктің және (немесе) олардың құнының ұлғаюы салдарынан ағымдағы нысаналы трансферттердің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ымдау тілі маманының қызметтерін көрсетуіне, тізбені кеңейтуге шығыстарды тиісті жергілікті бюджет қаражатының есебінен қарастырады.</w:t>
      </w:r>
    </w:p>
    <w:bookmarkEnd w:id="25"/>
    <w:bookmarkStart w:name="z37" w:id="26"/>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келіп түсетін ағымдағы нысаналы трансферттерді мына бюджеттік бағдарламалар бойынша:</w:t>
      </w:r>
    </w:p>
    <w:bookmarkEnd w:id="26"/>
    <w:bookmarkStart w:name="z38" w:id="27"/>
    <w:p>
      <w:pPr>
        <w:spacing w:after="0"/>
        <w:ind w:left="0"/>
        <w:jc w:val="both"/>
      </w:pPr>
      <w:r>
        <w:rPr>
          <w:rFonts w:ascii="Times New Roman"/>
          <w:b w:val="false"/>
          <w:i w:val="false"/>
          <w:color w:val="000000"/>
          <w:sz w:val="28"/>
        </w:rPr>
        <w:t>
      1) мынадай:</w:t>
      </w:r>
    </w:p>
    <w:bookmarkEnd w:id="27"/>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 көрсетуіне, тізбені кеңейтуге трансферттерді кейіннен аудандардың, облыстық маңызы бар қалалардың бюджеттеріне аудару үшін –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тізбені кеңейтуге облыстық деңгейде шығыстарды қаржыландыру үшін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бағдарламалары бойынша 256 "Облыстың жұмыспен қамтуды үйлестіру және әлеуметтік бағдарламалар басқармасы" бюджеттік бағдарламалар әкімшісі бойынша;</w:t>
      </w:r>
    </w:p>
    <w:bookmarkStart w:name="z39" w:id="28"/>
    <w:p>
      <w:pPr>
        <w:spacing w:after="0"/>
        <w:ind w:left="0"/>
        <w:jc w:val="both"/>
      </w:pPr>
      <w:r>
        <w:rPr>
          <w:rFonts w:ascii="Times New Roman"/>
          <w:b w:val="false"/>
          <w:i w:val="false"/>
          <w:color w:val="000000"/>
          <w:sz w:val="28"/>
        </w:rPr>
        <w:t>
      2)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263 "Облыстың ішкі саясат басқармасы" және 362 "Республикалық маңызы бар қаланың, астананың ішкі саясат басқармасы" бюджеттік бағдарламалар әкімшілері бойынша;</w:t>
      </w:r>
    </w:p>
    <w:bookmarkEnd w:id="28"/>
    <w:bookmarkStart w:name="z40" w:id="29"/>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жасақтауға трансферттерді кейіннен аудандардың, облыстық маңызы бар қалалардың бюджеттеріне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w:t>
      </w:r>
    </w:p>
    <w:bookmarkEnd w:id="29"/>
    <w:bookmarkStart w:name="z41" w:id="30"/>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жасақтауға трансферттерді кейіннен аудандардың, облыстық маңызы бар қалалардың бюджеттеріне аудару үшін 076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281 "Облыстың құрылыс, жолаушылар көлігі және автомобиль жолдары басқармасы" бюджеттік бағдарламалар әкімшісі бойынша;</w:t>
      </w:r>
    </w:p>
    <w:bookmarkEnd w:id="30"/>
    <w:bookmarkStart w:name="z42" w:id="31"/>
    <w:p>
      <w:pPr>
        <w:spacing w:after="0"/>
        <w:ind w:left="0"/>
        <w:jc w:val="both"/>
      </w:pPr>
      <w:r>
        <w:rPr>
          <w:rFonts w:ascii="Times New Roman"/>
          <w:b w:val="false"/>
          <w:i w:val="false"/>
          <w:color w:val="000000"/>
          <w:sz w:val="28"/>
        </w:rPr>
        <w:t>
      5)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 көрсетуіне, тізбені кеңейтуге 045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 әкімшілері бойынша;</w:t>
      </w:r>
    </w:p>
    <w:bookmarkEnd w:id="31"/>
    <w:bookmarkStart w:name="z43" w:id="32"/>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384 "Республикалық маңызы бар қаланың, астананың жолаушылар көлігі басқармасы" бюджеттік бағдарламалар әкімшісі бойынша;</w:t>
      </w:r>
    </w:p>
    <w:bookmarkEnd w:id="32"/>
    <w:bookmarkStart w:name="z44" w:id="33"/>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385 "Республикалық маңызы бар қаланың, астананың автомобиль жолдары басқармасы" бюджеттік бағдарламалар әкімшісі бойынша;</w:t>
      </w:r>
    </w:p>
    <w:bookmarkEnd w:id="33"/>
    <w:bookmarkStart w:name="z45" w:id="34"/>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348 "Республикалық маңызы бар қаланың, астананың жолаушылар көлігі және автомобиль жолдары басқармасы" бюджеттік бағдарламалар әкімшісі бойынша қарастырады.</w:t>
      </w:r>
    </w:p>
    <w:bookmarkEnd w:id="34"/>
    <w:bookmarkStart w:name="z46" w:id="35"/>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35"/>
    <w:bookmarkStart w:name="z47" w:id="36"/>
    <w:p>
      <w:pPr>
        <w:spacing w:after="0"/>
        <w:ind w:left="0"/>
        <w:jc w:val="both"/>
      </w:pPr>
      <w:r>
        <w:rPr>
          <w:rFonts w:ascii="Times New Roman"/>
          <w:b w:val="false"/>
          <w:i w:val="false"/>
          <w:color w:val="000000"/>
          <w:sz w:val="28"/>
        </w:rPr>
        <w:t>
      1)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қызметтері көрсетуіне, тізбені кеңейтуге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36"/>
    <w:bookmarkStart w:name="z48" w:id="37"/>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37"/>
    <w:bookmarkStart w:name="z49" w:id="38"/>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059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38"/>
    <w:bookmarkStart w:name="z50" w:id="39"/>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39"/>
    <w:bookmarkStart w:name="z51" w:id="40"/>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40"/>
    <w:bookmarkStart w:name="z52" w:id="41"/>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41"/>
    <w:bookmarkStart w:name="z53" w:id="42"/>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 қарастырады.</w:t>
      </w:r>
    </w:p>
    <w:bookmarkEnd w:id="42"/>
    <w:bookmarkStart w:name="z54" w:id="43"/>
    <w:p>
      <w:pPr>
        <w:spacing w:after="0"/>
        <w:ind w:left="0"/>
        <w:jc w:val="both"/>
      </w:pPr>
      <w:r>
        <w:rPr>
          <w:rFonts w:ascii="Times New Roman"/>
          <w:b w:val="false"/>
          <w:i w:val="false"/>
          <w:color w:val="000000"/>
          <w:sz w:val="28"/>
        </w:rPr>
        <w:t xml:space="preserve">
      11. Жергілікті атқарушы органдар Қазақстан Республикасының заңнамасында белгіленген тәртіппен: </w:t>
      </w:r>
    </w:p>
    <w:bookmarkEnd w:id="43"/>
    <w:bookmarkStart w:name="z55" w:id="44"/>
    <w:p>
      <w:pPr>
        <w:spacing w:after="0"/>
        <w:ind w:left="0"/>
        <w:jc w:val="both"/>
      </w:pPr>
      <w:r>
        <w:rPr>
          <w:rFonts w:ascii="Times New Roman"/>
          <w:b w:val="false"/>
          <w:i w:val="false"/>
          <w:color w:val="000000"/>
          <w:sz w:val="28"/>
        </w:rPr>
        <w:t>
      1) тұрғын үй-коммуналдық шаруашылығы,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 орнатуы және жаяу жүргіншілер өтетін жолдарды дыбыстық құрылғылармен жарақтауы;</w:t>
      </w:r>
    </w:p>
    <w:bookmarkEnd w:id="44"/>
    <w:bookmarkStart w:name="z56" w:id="45"/>
    <w:p>
      <w:pPr>
        <w:spacing w:after="0"/>
        <w:ind w:left="0"/>
        <w:jc w:val="both"/>
      </w:pPr>
      <w:r>
        <w:rPr>
          <w:rFonts w:ascii="Times New Roman"/>
          <w:b w:val="false"/>
          <w:i w:val="false"/>
          <w:color w:val="000000"/>
          <w:sz w:val="28"/>
        </w:rPr>
        <w:t xml:space="preserve">
      2) халықты әлеуметтік қорғау саласындағы жергілікті уәкілетті органдардың "Инватакси" қызметтерін дамытуға арналған мемлекеттік әлеуметтік тапсырысты орналастыруы, қамтамасыз ету нормаларын ұлғайтуды ескере отырып, міндетті гигиеналық құралдар (жөргектер, несеп қабылдағыштар, нәжіс қабылдағыштар) сатып алуы, оңалтудың жеке бағдарламасына сәйкес құлағы нашар еститін мүгедектер үшін ымдау тілі маманы ұсынатын әлеуметтік қызметтер көлемін жылына отыз сағаттан алпыс сағатқа дейін ұлғайтуы, тізбені кеңейтуі; </w:t>
      </w:r>
    </w:p>
    <w:bookmarkEnd w:id="45"/>
    <w:bookmarkStart w:name="z57" w:id="46"/>
    <w:p>
      <w:pPr>
        <w:spacing w:after="0"/>
        <w:ind w:left="0"/>
        <w:jc w:val="both"/>
      </w:pPr>
      <w:r>
        <w:rPr>
          <w:rFonts w:ascii="Times New Roman"/>
          <w:b w:val="false"/>
          <w:i w:val="false"/>
          <w:color w:val="000000"/>
          <w:sz w:val="28"/>
        </w:rPr>
        <w:t>
      3) жергілікті уәкілетті органдардың өңірлік бұқаралық ақпарат құралдары арқылы мемлекеттік ақпараттық саясатты іске асыру жөніндегі жаңалықтар телебағдарламаларының трансляциялануын сурдоаудармамен сүйемелдеуді қамтамасыз етуі жөніндегі іс-шаралар кешенін жүзеге асырады.</w:t>
      </w:r>
    </w:p>
    <w:bookmarkEnd w:id="46"/>
    <w:bookmarkStart w:name="z58" w:id="47"/>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 жылдың қорытындысы бойынша есепті кезеңнен кейінгі екінші айдың 1-күнінен кешіктірмей республикалық бюджеттік бағдарлама әкімшісіне бөлінген ағымдағы нысаналы трансферттерді пайдалану есебінен қол жеткізілген нәтижелер туралы есептер береді.</w:t>
      </w:r>
    </w:p>
    <w:bookmarkEnd w:id="47"/>
    <w:bookmarkStart w:name="z59" w:id="48"/>
    <w:p>
      <w:pPr>
        <w:spacing w:after="0"/>
        <w:ind w:left="0"/>
        <w:jc w:val="left"/>
      </w:pPr>
      <w:r>
        <w:rPr>
          <w:rFonts w:ascii="Times New Roman"/>
          <w:b/>
          <w:i w:val="false"/>
          <w:color w:val="000000"/>
        </w:rPr>
        <w:t xml:space="preserve"> 3-тарау. Облыстық бюджеттердің, республикалық маңызы бар қалалардың, астана бюджеттерінің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тәртiбi</w:t>
      </w:r>
    </w:p>
    <w:bookmarkEnd w:id="48"/>
    <w:bookmarkStart w:name="z60" w:id="49"/>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49"/>
    <w:bookmarkStart w:name="z61" w:id="50"/>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50"/>
    <w:bookmarkStart w:name="z62" w:id="51"/>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51"/>
    <w:p>
      <w:pPr>
        <w:spacing w:after="0"/>
        <w:ind w:left="0"/>
        <w:jc w:val="both"/>
      </w:pPr>
      <w:r>
        <w:rPr>
          <w:rFonts w:ascii="Times New Roman"/>
          <w:b w:val="false"/>
          <w:i w:val="false"/>
          <w:color w:val="000000"/>
          <w:sz w:val="28"/>
        </w:rPr>
        <w:t>
      14. Облыстардың, республикалық маңызы бар қалалардың, астананың әкімдері 053 "Кохлеарлық импланттарға сөйлеу процессорларын ауыстыру және теңшеу" жергілікті бюджеттік бағдарламасы бойынша келіп түсетін ағымдағы нысаналы трансферттерді 256 "Облыстың жұмыспен қамтуды үйлестіру және әлеуметтік бағдарламалар басқармасы",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бағдарламаларының әкімшілері бойынша көздейді.</w:t>
      </w:r>
    </w:p>
    <w:bookmarkStart w:name="z64" w:id="52"/>
    <w:p>
      <w:pPr>
        <w:spacing w:after="0"/>
        <w:ind w:left="0"/>
        <w:jc w:val="both"/>
      </w:pPr>
      <w:r>
        <w:rPr>
          <w:rFonts w:ascii="Times New Roman"/>
          <w:b w:val="false"/>
          <w:i w:val="false"/>
          <w:color w:val="000000"/>
          <w:sz w:val="28"/>
        </w:rPr>
        <w:t>
      15. Облыстардың, республикалық маңызы бар қалалардың, астананың әкімдері жыл қорытындысы бойынша есепті кезеңнен кейінгі екінші айдың 1-күнінен кешіктірмей республикалық бюджеттік бағдарлама әкімшісіне бөлінген ағымдағы нысаналы трансферттерді пайдалану есебінен қол жеткізілген нәтижелер туралы есептер береді.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