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ff3c" w14:textId="fcb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7 наурыздағы № 117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2018 жылға арналған мемлекеттік тапсырмалардың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103, 104, 105, 106, 107, 108, 109, 110, 111, 112, 113, 114, 115 және 116-жолдармен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09"/>
        <w:gridCol w:w="3417"/>
        <w:gridCol w:w="254"/>
        <w:gridCol w:w="3512"/>
        <w:gridCol w:w="1592"/>
        <w:gridCol w:w="7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 ық бақылаулардың деректерін жинау және өңдеу, стационарға жоспарлы емделуге жатқызуды ұйымдастыру, республикал ық және өңірлік емдеуге жатқызу бюросының қызметін ұйымдастыру бойынша көрсетілетін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w:t>
            </w:r>
            <w:r>
              <w:br/>
            </w:r>
            <w:r>
              <w:rPr>
                <w:rFonts w:ascii="Times New Roman"/>
                <w:b w:val="false"/>
                <w:i w:val="false"/>
                <w:color w:val="000000"/>
                <w:sz w:val="20"/>
              </w:rPr>
              <w:t>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 ру" 100 "Денсаулық сақтау саласындағы уәкілетті органның қызметін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кеңсесінің қызметін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бойынша географиялық жағынан қашық орналасқан кеңсе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            лық-техникалық қолдау мен жағдай жасау және мүше мемлекеттердің арасында медициналық-санитариялық алғашқы көмек бойынша білім беруге көмектесу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 ру" 100 "Денсаулық сақтау саласындағы уәкілетті органның қызметін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ағзалық донорлықтың тиімді ұлттық жүйесін құру және трансплантология ғылымын дамыту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 ру" 100 "Денсаулық сақтау саласындағы уәкілетті органның қызметін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 –2019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001"Денсаулық сақтау саласындағы мемлекеттік саясатты қалыптасты ру" 103 "Социологиялық, талдамалық зерттеулер жүргізу және консалтингтік қызметтер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 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 ру" 104 "Ақпараттық жүйелердің жұмыс істеуін қамтамасыз ету және мемлекеттік органды ақпараттық-техникалық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 дық және институционалдық тұрақтылығын қамтамасыз ету жөніндегі қызметті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 Денсаулық сақтау министрлігінің ақпараттық жүйелерін модификациялауды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105 "Денсаулық сақтау жүйесін реформалауды қолдау"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 ды әдіснамалық қолдау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әдіснамалық қолдау, ұлттық дәрілік саясат, клиникалық тәжірибе, денсаулық сақтауды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денсаулық сақтау саласындағы ғылымды, инновациялық қызметті және сараптамаларды дамыту бойынша іс-шараларды орындау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 ру" бағдарламасы 105 "Денсаулық сақтау жүйесін реформалау ды қолдау"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жасасуы және  медициналық қызметке ақы төлеуі, сондай-ақ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102 "Тегін медициналық көмектің кепілдік берілген көлемін қаржыландыруды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 ық медициналық технологияларды дамыту бойынша жұмысты ұйымдастыру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нейрохирург ия орталығы" АҚ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 және шетелде емдеу"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 ды дамыту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 және шетелде емдеу"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107 "Санитариялық авиация нысанында медициналық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Басымдықтар ды, концептуалды идеяларды әзірлеу, саламатты өмір салтын насихаттау, әлеуметтік мәні бар аурулардың профилактикасы жөніндегі іс-шараларды әдіснамалық сүйемелдеу және мониторингтеу, жалпы Қазақстан Республикасы бойынша халық арасында өткізілген ақпараттық-коммуникациялық іс-шаралар туралы ақпаратты жинақтау және есептерді дайындау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проблемаларының ұлттық орталығы"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w:t>
            </w:r>
            <w:r>
              <w:br/>
            </w:r>
            <w:r>
              <w:rPr>
                <w:rFonts w:ascii="Times New Roman"/>
                <w:b w:val="false"/>
                <w:i w:val="false"/>
                <w:color w:val="000000"/>
                <w:sz w:val="20"/>
              </w:rPr>
              <w:t>
күрес жөніндегі іс-шараларды жүзеге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Денсаулық сақтау министрлігі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 лық орталық" ШЖҚ РМК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105 "ЖИТС профилактикасы және оған қарсы күрес жөніндегі іс-шараларды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2018 жылғы 1 қаңтардан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Cағынтаев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