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ad40" w14:textId="0c7a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7 наурыздағы № 115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наурыздағы</w:t>
            </w:r>
            <w:r>
              <w:br/>
            </w:r>
            <w:r>
              <w:rPr>
                <w:rFonts w:ascii="Times New Roman"/>
                <w:b w:val="false"/>
                <w:i w:val="false"/>
                <w:color w:val="000000"/>
                <w:sz w:val="20"/>
              </w:rPr>
              <w:t>№ 115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bookmarkEnd w:id="5"/>
    <w:p>
      <w:pPr>
        <w:spacing w:after="0"/>
        <w:ind w:left="0"/>
        <w:jc w:val="both"/>
      </w:pP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p>
    <w:p>
      <w:pPr>
        <w:spacing w:after="0"/>
        <w:ind w:left="0"/>
        <w:jc w:val="both"/>
      </w:pPr>
      <w:r>
        <w:rPr>
          <w:rFonts w:ascii="Times New Roman"/>
          <w:b w:val="false"/>
          <w:i w:val="false"/>
          <w:color w:val="000000"/>
          <w:sz w:val="28"/>
        </w:rPr>
        <w:t>
      бір мемлекет азаматтарының екінші мемлекеттің аумағында болуы үшін қолайлы жағдайлар жасауды қалай отырып,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 Бір Тарап мемлекетінің екінші Тарап мемлекетінің аумағында уақытша болатын азаматтары кірген күннен бастап күнтізбелік 30 тәулік ішінде болатын Тарап мемлекетінің құзыретті органдарында тіркелу (болатын жері бойынша есепке қою) міндетінен босатылады.</w:t>
      </w:r>
    </w:p>
    <w:bookmarkEnd w:id="6"/>
    <w:bookmarkStart w:name="z10" w:id="7"/>
    <w:p>
      <w:pPr>
        <w:spacing w:after="0"/>
        <w:ind w:left="0"/>
        <w:jc w:val="both"/>
      </w:pPr>
      <w:r>
        <w:rPr>
          <w:rFonts w:ascii="Times New Roman"/>
          <w:b w:val="false"/>
          <w:i w:val="false"/>
          <w:color w:val="000000"/>
          <w:sz w:val="28"/>
        </w:rPr>
        <w:t>
      2. Осы баптың 1-тармағында көрсетілген уақытша болу мерзімі бір Тарап мемлекеті азаматының екінші Тарап мемлекетінің аумағына болатын Тарап мемлекетінің аумағына кірген кезде шекара қызметі органдары қойған белгі бар көші-қон картасымен және паспортымен расталған кіру күнінен бастап есептеледі.</w:t>
      </w:r>
    </w:p>
    <w:bookmarkEnd w:id="7"/>
    <w:bookmarkStart w:name="z11" w:id="8"/>
    <w:p>
      <w:pPr>
        <w:spacing w:after="0"/>
        <w:ind w:left="0"/>
        <w:jc w:val="both"/>
      </w:pPr>
      <w:r>
        <w:rPr>
          <w:rFonts w:ascii="Times New Roman"/>
          <w:b w:val="false"/>
          <w:i w:val="false"/>
          <w:color w:val="000000"/>
          <w:sz w:val="28"/>
        </w:rPr>
        <w:t>
      3. Бір Тарап мемлекетінің азаматы екінші Тарап мемлекетінің аумағында 30 күннен астам болған жағдайда, аталған азамат болатын Тарап мемлекетінің заңнамасына сәйкес оның құзыретті органдарында тіркелуге (болатын жері бойынша есепке тұруға) міндетті.</w:t>
      </w:r>
    </w:p>
    <w:bookmarkEnd w:id="8"/>
    <w:bookmarkStart w:name="z12" w:id="9"/>
    <w:p>
      <w:pPr>
        <w:spacing w:after="0"/>
        <w:ind w:left="0"/>
        <w:jc w:val="both"/>
      </w:pPr>
      <w:r>
        <w:rPr>
          <w:rFonts w:ascii="Times New Roman"/>
          <w:b w:val="false"/>
          <w:i w:val="false"/>
          <w:color w:val="000000"/>
          <w:sz w:val="28"/>
        </w:rPr>
        <w:t>
      4. Бір Тарап мемлекетінің азаматтарын тіркеу кіретін Тарап мемлекетінің Мемлекеттік шекарасын кесіп өткен кезден бастап 90 тәуліктен аспайтын мерзімге жүргізіледі.</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уақытында болатын Тарап мемлекетінің заңнамасын сақтауға міндетті.</w:t>
      </w:r>
    </w:p>
    <w:bookmarkEnd w:id="10"/>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мынадай жарамды құжаттар бойынша халықаралық өткізу пункттері арқылы кіреді (шығады):</w:t>
      </w:r>
    </w:p>
    <w:bookmarkEnd w:id="11"/>
    <w:p>
      <w:pPr>
        <w:spacing w:after="0"/>
        <w:ind w:left="0"/>
        <w:jc w:val="both"/>
      </w:pPr>
      <w:r>
        <w:rPr>
          <w:rFonts w:ascii="Times New Roman"/>
          <w:b w:val="false"/>
          <w:i w:val="false"/>
          <w:color w:val="000000"/>
          <w:sz w:val="28"/>
        </w:rPr>
        <w:t>
      Қазақстан Республикасы үшін:</w:t>
      </w:r>
    </w:p>
    <w:bookmarkStart w:name="z17" w:id="12"/>
    <w:p>
      <w:pPr>
        <w:spacing w:after="0"/>
        <w:ind w:left="0"/>
        <w:jc w:val="both"/>
      </w:pPr>
      <w:r>
        <w:rPr>
          <w:rFonts w:ascii="Times New Roman"/>
          <w:b w:val="false"/>
          <w:i w:val="false"/>
          <w:color w:val="000000"/>
          <w:sz w:val="28"/>
        </w:rPr>
        <w:t>
      1) Қазақстан Республикасы азаматының паспорты;</w:t>
      </w:r>
    </w:p>
    <w:bookmarkEnd w:id="12"/>
    <w:bookmarkStart w:name="z18" w:id="13"/>
    <w:p>
      <w:pPr>
        <w:spacing w:after="0"/>
        <w:ind w:left="0"/>
        <w:jc w:val="both"/>
      </w:pPr>
      <w:r>
        <w:rPr>
          <w:rFonts w:ascii="Times New Roman"/>
          <w:b w:val="false"/>
          <w:i w:val="false"/>
          <w:color w:val="000000"/>
          <w:sz w:val="28"/>
        </w:rPr>
        <w:t>
      2) Қазақстан Республикасының дипломатиялық паспорты;</w:t>
      </w:r>
    </w:p>
    <w:bookmarkEnd w:id="13"/>
    <w:bookmarkStart w:name="z19" w:id="14"/>
    <w:p>
      <w:pPr>
        <w:spacing w:after="0"/>
        <w:ind w:left="0"/>
        <w:jc w:val="both"/>
      </w:pPr>
      <w:r>
        <w:rPr>
          <w:rFonts w:ascii="Times New Roman"/>
          <w:b w:val="false"/>
          <w:i w:val="false"/>
          <w:color w:val="000000"/>
          <w:sz w:val="28"/>
        </w:rPr>
        <w:t>
      3) Қазақстан Республикасының қызметтік паспорты;</w:t>
      </w:r>
    </w:p>
    <w:bookmarkEnd w:id="14"/>
    <w:bookmarkStart w:name="z20" w:id="15"/>
    <w:p>
      <w:pPr>
        <w:spacing w:after="0"/>
        <w:ind w:left="0"/>
        <w:jc w:val="both"/>
      </w:pPr>
      <w:r>
        <w:rPr>
          <w:rFonts w:ascii="Times New Roman"/>
          <w:b w:val="false"/>
          <w:i w:val="false"/>
          <w:color w:val="000000"/>
          <w:sz w:val="28"/>
        </w:rPr>
        <w:t>
      4) Қазақстан Республикасы теңізшісінің жеке куәлігі (кеме рөлі немесе одан үзінді көшірме болған кезде ғана);</w:t>
      </w:r>
    </w:p>
    <w:bookmarkEnd w:id="15"/>
    <w:bookmarkStart w:name="z21" w:id="16"/>
    <w:p>
      <w:pPr>
        <w:spacing w:after="0"/>
        <w:ind w:left="0"/>
        <w:jc w:val="both"/>
      </w:pPr>
      <w:r>
        <w:rPr>
          <w:rFonts w:ascii="Times New Roman"/>
          <w:b w:val="false"/>
          <w:i w:val="false"/>
          <w:color w:val="000000"/>
          <w:sz w:val="28"/>
        </w:rPr>
        <w:t>
      5) Қазақстан Республикасына қайтып оралуға арналған куәлік (тек Қазақстан Республикасына қайтып оралу үшін ғана);</w:t>
      </w:r>
    </w:p>
    <w:bookmarkEnd w:id="16"/>
    <w:p>
      <w:pPr>
        <w:spacing w:after="0"/>
        <w:ind w:left="0"/>
        <w:jc w:val="both"/>
      </w:pPr>
      <w:r>
        <w:rPr>
          <w:rFonts w:ascii="Times New Roman"/>
          <w:b w:val="false"/>
          <w:i w:val="false"/>
          <w:color w:val="000000"/>
          <w:sz w:val="28"/>
        </w:rPr>
        <w:t>
      Тәжікстан Республикасы үшін:</w:t>
      </w:r>
    </w:p>
    <w:bookmarkStart w:name="z22" w:id="17"/>
    <w:p>
      <w:pPr>
        <w:spacing w:after="0"/>
        <w:ind w:left="0"/>
        <w:jc w:val="both"/>
      </w:pPr>
      <w:r>
        <w:rPr>
          <w:rFonts w:ascii="Times New Roman"/>
          <w:b w:val="false"/>
          <w:i w:val="false"/>
          <w:color w:val="000000"/>
          <w:sz w:val="28"/>
        </w:rPr>
        <w:t>
      1) Тәжікстан Республикасы азаматының шетелдік паспорты;</w:t>
      </w:r>
    </w:p>
    <w:bookmarkEnd w:id="17"/>
    <w:bookmarkStart w:name="z23" w:id="18"/>
    <w:p>
      <w:pPr>
        <w:spacing w:after="0"/>
        <w:ind w:left="0"/>
        <w:jc w:val="both"/>
      </w:pPr>
      <w:r>
        <w:rPr>
          <w:rFonts w:ascii="Times New Roman"/>
          <w:b w:val="false"/>
          <w:i w:val="false"/>
          <w:color w:val="000000"/>
          <w:sz w:val="28"/>
        </w:rPr>
        <w:t>
      2) Тәжікстан Республикасының дипломатиялық паспорты;</w:t>
      </w:r>
    </w:p>
    <w:bookmarkEnd w:id="18"/>
    <w:bookmarkStart w:name="z24" w:id="19"/>
    <w:p>
      <w:pPr>
        <w:spacing w:after="0"/>
        <w:ind w:left="0"/>
        <w:jc w:val="both"/>
      </w:pPr>
      <w:r>
        <w:rPr>
          <w:rFonts w:ascii="Times New Roman"/>
          <w:b w:val="false"/>
          <w:i w:val="false"/>
          <w:color w:val="000000"/>
          <w:sz w:val="28"/>
        </w:rPr>
        <w:t>
      3) Тәжікстан Республикасының қызметтік паспорты;</w:t>
      </w:r>
    </w:p>
    <w:bookmarkEnd w:id="19"/>
    <w:bookmarkStart w:name="z25" w:id="20"/>
    <w:p>
      <w:pPr>
        <w:spacing w:after="0"/>
        <w:ind w:left="0"/>
        <w:jc w:val="both"/>
      </w:pPr>
      <w:r>
        <w:rPr>
          <w:rFonts w:ascii="Times New Roman"/>
          <w:b w:val="false"/>
          <w:i w:val="false"/>
          <w:color w:val="000000"/>
          <w:sz w:val="28"/>
        </w:rPr>
        <w:t>
      4) Тәжікстан Республикасына қайтып оралуға арналған куәлік (Тәжікстан Республикасына қайтып оралу үшін ғана).</w:t>
      </w:r>
    </w:p>
    <w:bookmarkEnd w:id="20"/>
    <w:p>
      <w:pPr>
        <w:spacing w:after="0"/>
        <w:ind w:left="0"/>
        <w:jc w:val="both"/>
      </w:pPr>
      <w:r>
        <w:rPr>
          <w:rFonts w:ascii="Times New Roman"/>
          <w:b/>
          <w:i w:val="false"/>
          <w:color w:val="000000"/>
          <w:sz w:val="28"/>
        </w:rPr>
        <w:t>4-бап</w:t>
      </w:r>
    </w:p>
    <w:bookmarkStart w:name="z27" w:id="21"/>
    <w:p>
      <w:pPr>
        <w:spacing w:after="0"/>
        <w:ind w:left="0"/>
        <w:jc w:val="both"/>
      </w:pPr>
      <w:r>
        <w:rPr>
          <w:rFonts w:ascii="Times New Roman"/>
          <w:b w:val="false"/>
          <w:i w:val="false"/>
          <w:color w:val="000000"/>
          <w:sz w:val="28"/>
        </w:rPr>
        <w:t>
      1. Тараптар осы Келісімді қолдану мақсатында оған қол қойылған күннен бастап отыз күн мерзімде осы Келісімнің 3-бабында көрсетілген құжаттардың үлгілерін дипломатиялық арналар арқылы алмасады.</w:t>
      </w:r>
    </w:p>
    <w:bookmarkEnd w:id="21"/>
    <w:bookmarkStart w:name="z28" w:id="22"/>
    <w:p>
      <w:pPr>
        <w:spacing w:after="0"/>
        <w:ind w:left="0"/>
        <w:jc w:val="both"/>
      </w:pPr>
      <w:r>
        <w:rPr>
          <w:rFonts w:ascii="Times New Roman"/>
          <w:b w:val="false"/>
          <w:i w:val="false"/>
          <w:color w:val="000000"/>
          <w:sz w:val="28"/>
        </w:rPr>
        <w:t>
      2. Тараптар осы Келісімнің 3-бабында көрсетілген құжаттардың өзгергені туралы бір-бірін жазбаша хабардар етеді, сондай-ақ өзгертілген құжаттардың үлгілерін олар ресми енгізілген кезге дейін күнтізбелік 30 тәуліктен кешіктірмейтін мерзімде дипломатиялық арналар арқылы жібереді.</w:t>
      </w:r>
    </w:p>
    <w:bookmarkEnd w:id="22"/>
    <w:p>
      <w:pPr>
        <w:spacing w:after="0"/>
        <w:ind w:left="0"/>
        <w:jc w:val="both"/>
      </w:pPr>
      <w:r>
        <w:rPr>
          <w:rFonts w:ascii="Times New Roman"/>
          <w:b/>
          <w:i w:val="false"/>
          <w:color w:val="000000"/>
          <w:sz w:val="28"/>
        </w:rPr>
        <w:t>5-бап</w:t>
      </w:r>
    </w:p>
    <w:bookmarkStart w:name="z30" w:id="23"/>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23"/>
    <w:bookmarkStart w:name="z31" w:id="24"/>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w:t>
      </w:r>
    </w:p>
    <w:bookmarkEnd w:id="24"/>
    <w:p>
      <w:pPr>
        <w:spacing w:after="0"/>
        <w:ind w:left="0"/>
        <w:jc w:val="both"/>
      </w:pPr>
      <w:r>
        <w:rPr>
          <w:rFonts w:ascii="Times New Roman"/>
          <w:b w:val="false"/>
          <w:i w:val="false"/>
          <w:color w:val="000000"/>
          <w:sz w:val="28"/>
        </w:rPr>
        <w:t>
      Тәжікстан Республикасынан - Тәжікстан Республикасының Ішкі істер министрлігі, Тәжікстан Республикасының Сыртқы істер министрлігі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бір-бірін дипломатиялық арналар арқылы дереу хабардар етеді.</w:t>
      </w:r>
    </w:p>
    <w:p>
      <w:pPr>
        <w:spacing w:after="0"/>
        <w:ind w:left="0"/>
        <w:jc w:val="both"/>
      </w:pPr>
      <w:r>
        <w:rPr>
          <w:rFonts w:ascii="Times New Roman"/>
          <w:b/>
          <w:i w:val="false"/>
          <w:color w:val="000000"/>
          <w:sz w:val="28"/>
        </w:rPr>
        <w:t>6-бап</w:t>
      </w:r>
    </w:p>
    <w:bookmarkStart w:name="z33" w:id="25"/>
    <w:p>
      <w:pPr>
        <w:spacing w:after="0"/>
        <w:ind w:left="0"/>
        <w:jc w:val="both"/>
      </w:pPr>
      <w:r>
        <w:rPr>
          <w:rFonts w:ascii="Times New Roman"/>
          <w:b w:val="false"/>
          <w:i w:val="false"/>
          <w:color w:val="000000"/>
          <w:sz w:val="28"/>
        </w:rPr>
        <w:t>
      Осы Келісімнің ережелері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End w:id="25"/>
    <w:p>
      <w:pPr>
        <w:spacing w:after="0"/>
        <w:ind w:left="0"/>
        <w:jc w:val="both"/>
      </w:pPr>
      <w:r>
        <w:rPr>
          <w:rFonts w:ascii="Times New Roman"/>
          <w:b/>
          <w:i w:val="false"/>
          <w:color w:val="000000"/>
          <w:sz w:val="28"/>
        </w:rPr>
        <w:t>7-бап</w:t>
      </w:r>
    </w:p>
    <w:bookmarkStart w:name="z35" w:id="26"/>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бұлар оның ажырамас бөліктері болып табылады, жекелеген хаттамалармен ресімделеді және осы Келісімнің 9-бабына сәйкес күшіне енеді.</w:t>
      </w:r>
    </w:p>
    <w:bookmarkEnd w:id="26"/>
    <w:p>
      <w:pPr>
        <w:spacing w:after="0"/>
        <w:ind w:left="0"/>
        <w:jc w:val="both"/>
      </w:pPr>
      <w:r>
        <w:rPr>
          <w:rFonts w:ascii="Times New Roman"/>
          <w:b/>
          <w:i w:val="false"/>
          <w:color w:val="000000"/>
          <w:sz w:val="28"/>
        </w:rPr>
        <w:t>8-бап</w:t>
      </w:r>
    </w:p>
    <w:bookmarkStart w:name="z37" w:id="27"/>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даулы мәселелер консультациялар мен келіссөздер өткізу арқылы шешіледі.</w:t>
      </w:r>
    </w:p>
    <w:bookmarkEnd w:id="27"/>
    <w:p>
      <w:pPr>
        <w:spacing w:after="0"/>
        <w:ind w:left="0"/>
        <w:jc w:val="both"/>
      </w:pPr>
      <w:r>
        <w:rPr>
          <w:rFonts w:ascii="Times New Roman"/>
          <w:b w:val="false"/>
          <w:i w:val="false"/>
          <w:color w:val="000000"/>
          <w:sz w:val="28"/>
        </w:rPr>
        <w:t>
      Осы Келісімді іске асыру кезінде жұмыс тілі ретінде орыс тілі пайдаланылады.</w:t>
      </w:r>
    </w:p>
    <w:p>
      <w:pPr>
        <w:spacing w:after="0"/>
        <w:ind w:left="0"/>
        <w:jc w:val="both"/>
      </w:pPr>
      <w:r>
        <w:rPr>
          <w:rFonts w:ascii="Times New Roman"/>
          <w:b/>
          <w:i w:val="false"/>
          <w:color w:val="000000"/>
          <w:sz w:val="28"/>
        </w:rPr>
        <w:t>9-бап</w:t>
      </w:r>
    </w:p>
    <w:bookmarkStart w:name="z39" w:id="2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w:t>
      </w:r>
    </w:p>
    <w:bookmarkEnd w:id="28"/>
    <w:bookmarkStart w:name="z40" w:id="29"/>
    <w:p>
      <w:pPr>
        <w:spacing w:after="0"/>
        <w:ind w:left="0"/>
        <w:jc w:val="both"/>
      </w:pPr>
      <w:r>
        <w:rPr>
          <w:rFonts w:ascii="Times New Roman"/>
          <w:b w:val="false"/>
          <w:i w:val="false"/>
          <w:color w:val="000000"/>
          <w:sz w:val="28"/>
        </w:rPr>
        <w:t>
      2. Осы Келісім белгіленбеген мерзімге жасалады. Тараптардың әрқайсысы осы Келісімнің қолданысын екінші Тарапты бұл жөнінде дипломатиялық арналар арқылы жазбаша нысанда хабардар ете отырып, тоқтата алады. Бұл жағдайда осы Келісім мұндай хабарлама алынған күннен бастап алты ай өткен соң қолданысын тоқтатады.</w:t>
      </w:r>
    </w:p>
    <w:bookmarkEnd w:id="29"/>
    <w:bookmarkStart w:name="z41" w:id="30"/>
    <w:p>
      <w:pPr>
        <w:spacing w:after="0"/>
        <w:ind w:left="0"/>
        <w:jc w:val="both"/>
      </w:pPr>
      <w:r>
        <w:rPr>
          <w:rFonts w:ascii="Times New Roman"/>
          <w:b w:val="false"/>
          <w:i w:val="false"/>
          <w:color w:val="000000"/>
          <w:sz w:val="28"/>
        </w:rPr>
        <w:t>
      3. Әрбір Тарап ұлттық қауіпсіздік, қоғамдық тәртіп және халық денсаулығы мүддесінде осы Келісімнің қолданысын толық немесе ішінара тоқтата алады. Қабылданған шешім туралы жазбаша хабарлама екінші Тарапқа осындай тоқтата тұруға дейін 72 сағаттан кешіктірілмей дипломатиялық арналар арқылы жіберіледі.</w:t>
      </w:r>
    </w:p>
    <w:bookmarkEnd w:id="30"/>
    <w:bookmarkStart w:name="z42" w:id="31"/>
    <w:p>
      <w:pPr>
        <w:spacing w:after="0"/>
        <w:ind w:left="0"/>
        <w:jc w:val="both"/>
      </w:pPr>
      <w:r>
        <w:rPr>
          <w:rFonts w:ascii="Times New Roman"/>
          <w:b w:val="false"/>
          <w:i w:val="false"/>
          <w:color w:val="000000"/>
          <w:sz w:val="28"/>
        </w:rPr>
        <w:t>
      4. Осы баптың 3-тармағында көрсетілген себептер бойынша осы Келісімнің қолданысын тоқтата тұру туралы шешім қабылдаған Тарап дәл осындай тәртіппен екінші Тарапқа осы Келісімнің қолданысын қайта бастау туралы хабарлайды.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__"__"___________ ____________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