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20f0" w14:textId="a322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26 ақпандағы № 83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Жоба</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келісімді ратификациялау туралы</w:t>
      </w:r>
    </w:p>
    <w:p>
      <w:pPr>
        <w:spacing w:after="0"/>
        <w:ind w:left="0"/>
        <w:jc w:val="both"/>
      </w:pPr>
      <w:r>
        <w:rPr>
          <w:rFonts w:ascii="Times New Roman"/>
          <w:b w:val="false"/>
          <w:i w:val="false"/>
          <w:color w:val="000000"/>
          <w:sz w:val="28"/>
        </w:rPr>
        <w:t>
      2017 жылғы 8 маусымда Астанада жасалған Қазақстан Республикасының Үкіметі мен Қытай Халық Республикасының Үкіметі арасындағы Қорғас өзенінде "Шүкірбұлақ (Алмалы)" бірлескен сел ұстайтын бөгетін салудағы ынтымақтастық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br/>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