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4dba" w14:textId="f7e4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12 желтоқсандағы № 824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келісімді ратификациялау туралы</w:t>
      </w:r>
    </w:p>
    <w:p>
      <w:pPr>
        <w:spacing w:after="0"/>
        <w:ind w:left="0"/>
        <w:jc w:val="both"/>
      </w:pPr>
      <w:r>
        <w:rPr>
          <w:rFonts w:ascii="Times New Roman"/>
          <w:b w:val="false"/>
          <w:i w:val="false"/>
          <w:color w:val="000000"/>
          <w:sz w:val="28"/>
        </w:rPr>
        <w:t>
      2017 жылғы 26 мамырда Қазанда жасалған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