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6566" w14:textId="6f36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Көлік комитетінің кейбір республикалық мемлекеттік қазыналық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2017 жылғы 6 қарашадағы № 712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Инвестициялар және даму министрлігі Көлік комитетінің "Қазақстан су жолдары" республикалық мемлекеттік қазыналық кәсіпорны оған Қазақстан Республикасының Инвестициялар және даму министрлігі Көлік комитетінің "Балқаш су жолдары кәсіпорны" республикалық мемлекеттік қазыналық кәсіпорнын қосу жолымен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2)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реттік нөмірі 87-жол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0"/>
        <w:gridCol w:w="5200"/>
        <w:gridCol w:w="663"/>
        <w:gridCol w:w="1645"/>
        <w:gridCol w:w="2022"/>
        <w:gridCol w:w="1533"/>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 Қапшағай су қоймаларында және Балқаш көлінде кеме қатынасы ішкі су жолдары учаскелерінде кеме жүрісінің кепілді габариттерін навигациялық жабдық белгілерін қою (алу) және күту, түбін тереңдету, түзету,  түбін тазарту, арналық жобалық іздестіру, навигациялық жабдықтар мен құрылғылардың белгілерін әзірлеу және жөндеу, кеме қатынасы</w:t>
            </w:r>
            <w:r>
              <w:br/>
            </w:r>
            <w:r>
              <w:rPr>
                <w:rFonts w:ascii="Times New Roman"/>
                <w:b w:val="false"/>
                <w:i w:val="false"/>
                <w:color w:val="000000"/>
                <w:sz w:val="20"/>
              </w:rPr>
              <w:t>
шлюздері мен техникалық флот кемелерін ұстау және жөндеу, техникалық флот кемелерін жаңарту және жаңғырту бойынша іс-шараларды іске асыру арқылы қамтамасыз ету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Инвестициялар және даму министрлігі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Көлік комитетінің "Қазақстан су жолдары" республикалық мемлекеттік қазыналық кәсіпорны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6 835 863</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реттік нөмірі 88-жол алып тасталсын.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