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b717" w14:textId="0beb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 келісімге қол қою туралы</w:t>
      </w:r>
    </w:p>
    <w:p>
      <w:pPr>
        <w:spacing w:after="0"/>
        <w:ind w:left="0"/>
        <w:jc w:val="both"/>
      </w:pPr>
      <w:r>
        <w:rPr>
          <w:rFonts w:ascii="Times New Roman"/>
          <w:b w:val="false"/>
          <w:i w:val="false"/>
          <w:color w:val="000000"/>
          <w:sz w:val="28"/>
        </w:rPr>
        <w:t>Қазақстан Республикасының Үкіметінің 2017 жылғы 1 қарашадағы № 698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министрі Қанат Алдабергенұлы Бозымбаевқа 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қарашадағы</w:t>
            </w:r>
            <w:r>
              <w:br/>
            </w:r>
            <w:r>
              <w:rPr>
                <w:rFonts w:ascii="Times New Roman"/>
                <w:b w:val="false"/>
                <w:i w:val="false"/>
                <w:color w:val="000000"/>
                <w:sz w:val="20"/>
              </w:rPr>
              <w:t>№ 698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 </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6"/>
    <w:bookmarkStart w:name="z10" w:id="7"/>
    <w:p>
      <w:pPr>
        <w:spacing w:after="0"/>
        <w:ind w:left="0"/>
        <w:jc w:val="both"/>
      </w:pPr>
      <w:r>
        <w:rPr>
          <w:rFonts w:ascii="Times New Roman"/>
          <w:b w:val="false"/>
          <w:i w:val="false"/>
          <w:color w:val="000000"/>
          <w:sz w:val="28"/>
        </w:rPr>
        <w:t>
      1992 жылғы 9 қазандағы Құқықтарды өзара тану және меншік қатынастарын реттеу туралы келісімді назарға ала отырып,</w:t>
      </w:r>
    </w:p>
    <w:bookmarkEnd w:id="7"/>
    <w:bookmarkStart w:name="z11" w:id="8"/>
    <w:p>
      <w:pPr>
        <w:spacing w:after="0"/>
        <w:ind w:left="0"/>
        <w:jc w:val="both"/>
      </w:pPr>
      <w:r>
        <w:rPr>
          <w:rFonts w:ascii="Times New Roman"/>
          <w:b w:val="false"/>
          <w:i w:val="false"/>
          <w:color w:val="000000"/>
          <w:sz w:val="28"/>
        </w:rPr>
        <w:t>
      Қазақстан Республикасы мен Ресей Федерациясы арасында мұнай саласында қалыптасқан достық қарым-қатынастарды ескере отырып,</w:t>
      </w:r>
    </w:p>
    <w:bookmarkEnd w:id="8"/>
    <w:bookmarkStart w:name="z12"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4" w:id="10"/>
    <w:p>
      <w:pPr>
        <w:spacing w:after="0"/>
        <w:ind w:left="0"/>
        <w:jc w:val="both"/>
      </w:pPr>
      <w:r>
        <w:rPr>
          <w:rFonts w:ascii="Times New Roman"/>
          <w:b w:val="false"/>
          <w:i w:val="false"/>
          <w:color w:val="000000"/>
          <w:sz w:val="28"/>
        </w:rPr>
        <w:t>
      Осы Келісімнің мақсаттары үшін мынадай терминдер белгіленеді:</w:t>
      </w:r>
    </w:p>
    <w:bookmarkEnd w:id="10"/>
    <w:bookmarkStart w:name="z15" w:id="11"/>
    <w:p>
      <w:pPr>
        <w:spacing w:after="0"/>
        <w:ind w:left="0"/>
        <w:jc w:val="both"/>
      </w:pPr>
      <w:r>
        <w:rPr>
          <w:rFonts w:ascii="Times New Roman"/>
          <w:b w:val="false"/>
          <w:i w:val="false"/>
          <w:color w:val="000000"/>
          <w:sz w:val="28"/>
        </w:rPr>
        <w:t>
      "Омбы – Павлодар" мұнай құбырындағы мұнай" – "ҚазТрансОйл" акционерлік қоғамының балансында көрсетілген және Ресей Федерациясының аумағында орналасқан "Омбы – Павлодар" магистральдық мұнай құбырындағы, шаруашылық операцияларын жүргізген кезде аталған магистральдық мұнай құбырын мақсатына сай өнеркәсіптік пайдалану үшін қажетті технологиялық мұнай ретінде ескерілетін 141728 тонна мөлшеріндегі мұнай;</w:t>
      </w:r>
    </w:p>
    <w:bookmarkEnd w:id="11"/>
    <w:bookmarkStart w:name="z16" w:id="12"/>
    <w:p>
      <w:pPr>
        <w:spacing w:after="0"/>
        <w:ind w:left="0"/>
        <w:jc w:val="both"/>
      </w:pPr>
      <w:r>
        <w:rPr>
          <w:rFonts w:ascii="Times New Roman"/>
          <w:b w:val="false"/>
          <w:i w:val="false"/>
          <w:color w:val="000000"/>
          <w:sz w:val="28"/>
        </w:rPr>
        <w:t>
      "ТОН-2" мұнай құбырындағы мұнай" – "Транснефть-Урал" акционерлік қоғамының ("Транснефть" жария акционерлік қоғамы еншілес қоғамының) балансында көрсетілген және Қазақстан Республикасының аумағында орналасқан "Туймазы – Омбы – Новосибирск-2" (бұдан әрі – "ТОН-2") магистральдық мұнай құбырындағы, шаруашылық операцияларын жүргізген кезде аталған магистральдық мұнай құбырын мақсатына сай өнеркәсіптік пайдалану үшін қажетті технологиялық мұнай ретінде ескерілетін 62048 тонна мөлшеріндегі мұнай.</w:t>
      </w:r>
    </w:p>
    <w:bookmarkEnd w:id="12"/>
    <w:bookmarkStart w:name="z17" w:id="13"/>
    <w:p>
      <w:pPr>
        <w:spacing w:after="0"/>
        <w:ind w:left="0"/>
        <w:jc w:val="both"/>
      </w:pPr>
      <w:r>
        <w:rPr>
          <w:rFonts w:ascii="Times New Roman"/>
          <w:b w:val="false"/>
          <w:i w:val="false"/>
          <w:color w:val="000000"/>
          <w:sz w:val="28"/>
        </w:rPr>
        <w:t>
      "Омбы – Павлодар" мұнай құбырындағы мұнай және "ТОН-2" мұнай құбырындағы мұнай" өздерінің сапалық сипаттамалары бойынша ұқсас болып табылады.</w:t>
      </w:r>
    </w:p>
    <w:bookmarkEnd w:id="13"/>
    <w:p>
      <w:pPr>
        <w:spacing w:after="0"/>
        <w:ind w:left="0"/>
        <w:jc w:val="both"/>
      </w:pPr>
      <w:r>
        <w:rPr>
          <w:rFonts w:ascii="Times New Roman"/>
          <w:b/>
          <w:i w:val="false"/>
          <w:color w:val="000000"/>
          <w:sz w:val="28"/>
        </w:rPr>
        <w:t>2-бап</w:t>
      </w:r>
    </w:p>
    <w:bookmarkStart w:name="z19" w:id="14"/>
    <w:p>
      <w:pPr>
        <w:spacing w:after="0"/>
        <w:ind w:left="0"/>
        <w:jc w:val="both"/>
      </w:pPr>
      <w:r>
        <w:rPr>
          <w:rFonts w:ascii="Times New Roman"/>
          <w:b w:val="false"/>
          <w:i w:val="false"/>
          <w:color w:val="000000"/>
          <w:sz w:val="28"/>
        </w:rPr>
        <w:t>
      Тараптар:</w:t>
      </w:r>
    </w:p>
    <w:bookmarkEnd w:id="14"/>
    <w:bookmarkStart w:name="z20" w:id="15"/>
    <w:p>
      <w:pPr>
        <w:spacing w:after="0"/>
        <w:ind w:left="0"/>
        <w:jc w:val="both"/>
      </w:pPr>
      <w:r>
        <w:rPr>
          <w:rFonts w:ascii="Times New Roman"/>
          <w:b w:val="false"/>
          <w:i w:val="false"/>
          <w:color w:val="000000"/>
          <w:sz w:val="28"/>
        </w:rPr>
        <w:t>
      "Омбы – Павлодар" мұнай құбырындағы мұнайдың 62048 тонна мөлшеріндегі бөлігі "Транснефть-Урал" акционерлік қоғамына ("Транснефть" жария акционерлік қоғамының еншілес қоғамына) тиесілі;</w:t>
      </w:r>
    </w:p>
    <w:bookmarkEnd w:id="15"/>
    <w:bookmarkStart w:name="z21" w:id="16"/>
    <w:p>
      <w:pPr>
        <w:spacing w:after="0"/>
        <w:ind w:left="0"/>
        <w:jc w:val="both"/>
      </w:pPr>
      <w:r>
        <w:rPr>
          <w:rFonts w:ascii="Times New Roman"/>
          <w:b w:val="false"/>
          <w:i w:val="false"/>
          <w:color w:val="000000"/>
          <w:sz w:val="28"/>
        </w:rPr>
        <w:t>
      "Омбы – Павлодар" мұнай құбырындағы мұнайдың 79680 тонна мөлшеріндегі бөлігі "ҚазТрансОйл" акционерлік қоғамына тиесілі;</w:t>
      </w:r>
    </w:p>
    <w:bookmarkEnd w:id="16"/>
    <w:bookmarkStart w:name="z22" w:id="17"/>
    <w:p>
      <w:pPr>
        <w:spacing w:after="0"/>
        <w:ind w:left="0"/>
        <w:jc w:val="both"/>
      </w:pPr>
      <w:r>
        <w:rPr>
          <w:rFonts w:ascii="Times New Roman"/>
          <w:b w:val="false"/>
          <w:i w:val="false"/>
          <w:color w:val="000000"/>
          <w:sz w:val="28"/>
        </w:rPr>
        <w:t>
      "ТОН-2" мұнай құбырындағы 62048 тонна мөлшеріндегі мұнай "ҚазТрансОйл" акционерлік қоғамына тиесілі болатын меншік құқығын таниды.</w:t>
      </w:r>
    </w:p>
    <w:bookmarkEnd w:id="17"/>
    <w:p>
      <w:pPr>
        <w:spacing w:after="0"/>
        <w:ind w:left="0"/>
        <w:jc w:val="both"/>
      </w:pPr>
      <w:r>
        <w:rPr>
          <w:rFonts w:ascii="Times New Roman"/>
          <w:b/>
          <w:i w:val="false"/>
          <w:color w:val="000000"/>
          <w:sz w:val="28"/>
        </w:rPr>
        <w:t>3-бап</w:t>
      </w:r>
    </w:p>
    <w:bookmarkStart w:name="z24" w:id="18"/>
    <w:p>
      <w:pPr>
        <w:spacing w:after="0"/>
        <w:ind w:left="0"/>
        <w:jc w:val="both"/>
      </w:pPr>
      <w:r>
        <w:rPr>
          <w:rFonts w:ascii="Times New Roman"/>
          <w:b w:val="false"/>
          <w:i w:val="false"/>
          <w:color w:val="000000"/>
          <w:sz w:val="28"/>
        </w:rPr>
        <w:t xml:space="preserve">
      Осы Келісім күшіне енген күннен бастап 10 ай ішінде Тараптар "ҚазТрансОйл" акционерлік қоғамына тиесілі 79680 тонна мұнайды "Омбы – Павлодар" мұнай құбыры арқылы Ресей Федерациясының аумағынан Қазақстан Республикасының аумағына бірнеше партиямен ығыстырып шығаруды қамтамасыз етеді. </w:t>
      </w:r>
    </w:p>
    <w:bookmarkEnd w:id="18"/>
    <w:p>
      <w:pPr>
        <w:spacing w:after="0"/>
        <w:ind w:left="0"/>
        <w:jc w:val="both"/>
      </w:pPr>
      <w:r>
        <w:rPr>
          <w:rFonts w:ascii="Times New Roman"/>
          <w:b/>
          <w:i w:val="false"/>
          <w:color w:val="000000"/>
          <w:sz w:val="28"/>
        </w:rPr>
        <w:t>4-бап</w:t>
      </w:r>
    </w:p>
    <w:bookmarkStart w:name="z26" w:id="19"/>
    <w:p>
      <w:pPr>
        <w:spacing w:after="0"/>
        <w:ind w:left="0"/>
        <w:jc w:val="both"/>
      </w:pPr>
      <w:r>
        <w:rPr>
          <w:rFonts w:ascii="Times New Roman"/>
          <w:b w:val="false"/>
          <w:i w:val="false"/>
          <w:color w:val="000000"/>
          <w:sz w:val="28"/>
        </w:rPr>
        <w:t>
      Осы Келісімнің ережелерін іске асыру кезінде Тараптардың монополияға қарсы органдарымен келісу талап етілмейді.</w:t>
      </w:r>
    </w:p>
    <w:bookmarkEnd w:id="19"/>
    <w:bookmarkStart w:name="z27" w:id="20"/>
    <w:p>
      <w:pPr>
        <w:spacing w:after="0"/>
        <w:ind w:left="0"/>
        <w:jc w:val="both"/>
      </w:pPr>
      <w:r>
        <w:rPr>
          <w:rFonts w:ascii="Times New Roman"/>
          <w:b w:val="false"/>
          <w:i w:val="false"/>
          <w:color w:val="000000"/>
          <w:sz w:val="28"/>
        </w:rPr>
        <w:t xml:space="preserve">
      Салық салу мақсатында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"ҚазТрансОйл" акционерлік қоғамының және "Транснефть – Урал" акционерлік қоғамының ("Транснефть" жария акционерлік қоғамы еншілес қоғамының) мұнайға меншік құқығын тану Қазақстан Республикасына қатысты – корпоративтік табыс салығын (төлем көзінен ұсталатын салықты қоса алғанда), Ресей Федерациясына қатысты – ұйым пайдасына салықты есептеу кезінде кіріс ретінде қаралмайды, сондай-ақ Қазақстан Республикасында және Ресей Федерациясында жанама салықтарды (қосылған құн салығын және акцизді) есептеу үшін өткізу (өткізу бойынша айналым) болып табылмайды, Қазақстан Республикасында салық салынатын импорт деп танылмайды және Қазақстан Республикасы мен Ресей Федерациясының заңнамасында белгіленген өзге де салықтар, алымдар және басқа да міндетті төлемдер алуға жатпайды. </w:t>
      </w:r>
    </w:p>
    <w:bookmarkEnd w:id="20"/>
    <w:p>
      <w:pPr>
        <w:spacing w:after="0"/>
        <w:ind w:left="0"/>
        <w:jc w:val="both"/>
      </w:pPr>
      <w:r>
        <w:rPr>
          <w:rFonts w:ascii="Times New Roman"/>
          <w:b/>
          <w:i w:val="false"/>
          <w:color w:val="000000"/>
          <w:sz w:val="28"/>
        </w:rPr>
        <w:t>5-бап</w:t>
      </w:r>
    </w:p>
    <w:p>
      <w:pPr>
        <w:spacing w:after="0"/>
        <w:ind w:left="0"/>
        <w:jc w:val="left"/>
      </w:pP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Тараптар арасында осы Келісімнің ережелерін түсіндіруге немесе қолдануға байланысты даулар туындаған жағдайда Тараптар оларды келіссөздер немесе консультациялар жолымен шешеді.</w:t>
      </w:r>
    </w:p>
    <w:bookmarkEnd w:id="21"/>
    <w:p>
      <w:pPr>
        <w:spacing w:after="0"/>
        <w:ind w:left="0"/>
        <w:jc w:val="both"/>
      </w:pPr>
      <w:r>
        <w:rPr>
          <w:rFonts w:ascii="Times New Roman"/>
          <w:b/>
          <w:i w:val="false"/>
          <w:color w:val="000000"/>
          <w:sz w:val="28"/>
        </w:rPr>
        <w:t>6-бап</w:t>
      </w:r>
    </w:p>
    <w:bookmarkStart w:name="z31" w:id="22"/>
    <w:p>
      <w:pPr>
        <w:spacing w:after="0"/>
        <w:ind w:left="0"/>
        <w:jc w:val="both"/>
      </w:pPr>
      <w:r>
        <w:rPr>
          <w:rFonts w:ascii="Times New Roman"/>
          <w:b w:val="false"/>
          <w:i w:val="false"/>
          <w:color w:val="000000"/>
          <w:sz w:val="28"/>
        </w:rPr>
        <w:t>
      Тараптардың келісуі бойынша осы Келісімге жекелеген хаттамалармен ресімделетін өзгерістер енгізілуі мүмкін.</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bookmarkStart w:name="z33" w:id="23"/>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2017 жылғы "___" _________ ___________ қаласында әрқайсысы қазақ және орыс тілдерінде екі данада жасалды әрі екі мәтіннің де күші бірдей. Осы Келісімнің ережелерін түсіндіру кезінде келіспеушіліктер туындаған жағдайда Тараптар орыс тіліндегі мәтінді пайдаланады.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Ресей ФедерациясыныңҮкіметі үшін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