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88b9" w14:textId="4908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15 қыркүйектегі № 562 қаулысы</w:t>
      </w:r>
    </w:p>
    <w:p>
      <w:pPr>
        <w:spacing w:after="0"/>
        <w:ind w:left="0"/>
        <w:jc w:val="both"/>
      </w:pPr>
      <w:bookmarkStart w:name="z1" w:id="0"/>
      <w:r>
        <w:rPr>
          <w:rFonts w:ascii="Times New Roman"/>
          <w:b w:val="false"/>
          <w:i w:val="false"/>
          <w:color w:val="000000"/>
          <w:sz w:val="28"/>
        </w:rPr>
        <w:t xml:space="preserve">
      "Мемлекеттiк заңды тұлғаларға бекітіліп берілген мемлекеттiк мүлiктi мемлекеттiк меншiктiң бiр түрiнен екiншiсіне беру қағидасын бекiту туралы" Қазақстан Республикасы Үкiметiнiң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Көкшетау, Есік, Талдықорған, Қапшағай, Атырау, Өскемен, Семей, Тараз, Орал, Қарағанды, Сәтбаев, Қостанай, Арқалық, Ақтау, Павлодар, Екібастұз, Петропавл, Шымкент, Түркістан қалаларының сумен жабдықтау және су бұру жүйелерінің инвестициялары негіздемелерінің жобаларын "Қазақстан Республикасы Инвестициялар және даму министрлігі" мемлекеттік мекемесінің теңгерімінен республикалық меншіктен облыстардың коммуналдық меншігіне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министрлiгiнiң Мемлекеттiк мүлiк және жекешелендiру комитетi Қазақстан Республикасының Инвестициялар және даму министрлiгiмен және облыстардың әкімдіктерімен бiрлесiп, Қазақстан Республикасының заңнамасында белгiленген тәртiппен осы қаулыға қосымшада көрсетiлген мүлiктi қабылдау-беру жөнiндегi қажеттi iс-шараларды жүзеге асырсын.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Инвестициялар және даму министрлігі" мемлекеттік мекемесінің теңгерімінен республикалық меншіктен облыстардың коммуналдық меншігіне берілетін қалаларды сумен жабдықтау және су бұру жүйелері инвестицияларының негіздемелері жобаларының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7060"/>
        <w:gridCol w:w="2283"/>
        <w:gridCol w:w="621"/>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2013 жылғы 25 желтоқсандағы № 02-0984/13 қорытындысының түпнұсқасы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1-кітап</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2-кітап</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Сәулет-жобалау тапсырмасы, жер пайдалану актілері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3-кітап</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 Технологиялық бөлім</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4-кітап</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 Сәулет-құрылыс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5-кітап</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 Жылыту және желдету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6-кітап</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материалдар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қорғаныстың инженерлік-техникалық және төтенше жағдайларды  ескерту бойынша шаралар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құжаттамалар. Құрылыс құнының жиынтық сметасы. Объектілік, жергілікті сметалар. Шығын жиынтығы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2013 жылғы 25 желтоқсандағы № 18-0926/13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тапсырмасы, жер пайдалану актілері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2-бөлік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3-бөлік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инженерлік-геологиялық шарттары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4-бөлік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сметалық есептері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2015 жылғы 13 ақпандағы № 18-0172/15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және төтенше жағдайларды ескерту бойынша 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есебі. Сметалық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 кітабы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2014 жылғы 30 желтоқсандағы   №18-0973/14 қорытындысының түпнұсқасы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құжаттама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гидравликалық есебі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2015 жылғы 3 сәуірдегі № 05-0104/15 қорытындысының түпнұсқасы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1-бөлік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2-бөлік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Құжаттар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келісулер, техникалық шарттар, сәулет-жобалау тапсырмасы, жер пайдалану актілері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2-бөлік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ведомосы. Техникалық қорытындылар. Зерттеу актілері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3-бөлік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4-бөлік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5-бөлік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нұсқаның жабдықтар тізбесі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6-бөлік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іс-шаралар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Инженерлік-геологиялық іс-шаралар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есебі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 1-бөлік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 2-бөлік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2013 жылғы 25 желтоқсандағы № 01-1018/13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есебі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және жабдықтар, прайс-парақтар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2013 жылғы 25 желтоқсандағы  № 01-1017/13 қорытындысының түпнұсқасы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құжаттар, хаттар, актілер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есебі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материалдар және бұйымдар тізбесі, прайс-парақтар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материалдар және бұйымдар тізбесі, прайс-парақтар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2013 жылғы 24 желтоқсандағы  № 01-1013/13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есебі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2015 жылғы 20 ақпандағы  № 09-0093/15 қорытындысының түпнұсқасы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 Гидравликалық есептер, қаржы-экономикалық тарау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есебі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Прайс-парақтар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2015 жылғы 29 қыркүйектегі  № 10-0319/15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сметалық құрылыс есептері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бұйымдар және жабдықтардың тізбесі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2013 жылғы 31 қазандағы  №10-0493/13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1-бөлік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 Сумен жабдықтау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2-бөлік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 Су бұру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3-бөлік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4-бөлік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Прайс-парақтар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құжаттама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2014 жылғы 19 желтоқсандағы № 13-0266/14 қорытындысының түпнұсқасы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сметалық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есептеулер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2013 жылғы 13 желтоқсандағы № 13-0254/13 қорытындысының түпнұсқасы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зерттеу актілері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есептеулер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парақтар. Негізгі нұсқа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парақтар. Балама нұсқа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2015 жылғы 20 ақпандағы № 15-0111/15 қорытындысының түпнұсқасы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есептеулер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2015 жылғы 9 маусымдағы № 16-0248/15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есептеулер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есептері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2013 жылғы 25 желтоқсандағы № 01-1016/13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 және төтенше жағдайларды ескерту бойынша 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есептеулер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жабдықтардың тізбесі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бұйымдар және жабдықтардың тізбесі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2014 жылғы 30 қазандағы № 17-0256/14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1.1-том1-бөлік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2-бөлік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 3-бөлік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Құжаттар, жазбалар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Негізгі жабдықтар мен материалдар тізбесі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2-бөлік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Негізгі жабдықтар мен материалдар тізбесі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3-бөлік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шарттар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есептеулер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2015 жылғы 21 ақпандағы № 19-0140/15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бұйымдар және жабдықтардың тізбесі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есептеулер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сумен жабдықтау және су бұру жүйелері инвестицияларының негіздемесі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2014 жылғы 30 сәуірдегі № 0233/14 қорытындысының түпнұсқасы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есептер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бұйымдар және жабдықтардың тізбесі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құжаттамалар. Құрылыс құнының жиынтық сметасы. Объектілік, жергілікті сметалар. Шығын жиынтығы.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