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98ea" w14:textId="9619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15 қыркүйектегі № 561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11-бөлімде:</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6911"/>
        <w:gridCol w:w="3193"/>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6911"/>
        <w:gridCol w:w="3193"/>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12-бөлімде:</w:t>
      </w:r>
    </w:p>
    <w:bookmarkEnd w:id="6"/>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7576"/>
        <w:gridCol w:w="2529"/>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 оның аумақтық органдарын және оған ведомстволық бағыныстағы мемлекеттік мекемелерді ескере отырып, оның ішінде: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7576"/>
        <w:gridCol w:w="2529"/>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 оның аумақтық органдарын және оған ведомстволық бағыныстағы мемлекеттік мекемелерді ескере отырып, оның ішінде: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