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0071" w14:textId="23c0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2017 жылғы 29 тамыздағы № 516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28 қазанда Минскіде қол қойылған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2017 жылғы 29 тамыздағы</w:t>
            </w:r>
            <w:r>
              <w:br/>
            </w:r>
            <w:r>
              <w:rPr>
                <w:rFonts w:ascii="Times New Roman"/>
                <w:b w:val="false"/>
                <w:i w:val="false"/>
                <w:color w:val="000000"/>
                <w:sz w:val="20"/>
              </w:rPr>
              <w:t>№ 516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өзгерістер енгізу туралы</w:t>
      </w:r>
      <w:r>
        <w:br/>
      </w:r>
      <w:r>
        <w:rPr>
          <w:rFonts w:ascii="Times New Roman"/>
          <w:b/>
          <w:i w:val="false"/>
          <w:color w:val="000000"/>
        </w:rPr>
        <w:t>ХАТТАМА</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(2019 жылғы 23 наурызда күшіне енген - Қазақстан Республикасының халықаралық шарттары бюллетені, 2019 ж., № 2, 24-құжат)</w:t>
      </w:r>
    </w:p>
    <w:p>
      <w:pPr>
        <w:spacing w:after="0"/>
        <w:ind w:left="0"/>
        <w:jc w:val="both"/>
      </w:pPr>
      <w:r>
        <w:rPr>
          <w:rFonts w:ascii="Times New Roman"/>
          <w:b w:val="false"/>
          <w:i w:val="false"/>
          <w:color w:val="000000"/>
          <w:sz w:val="28"/>
        </w:rPr>
        <w:t>
      Бұдан әрі Тараптар деп аталатын 1992 жылғы 13 қарашадағы Тәуелсіз Мемлекеттер Достастығына қатысушы мемлекеттердің Еңбек, көші-қон және халықты әлеуметтік қорғау жөніндегі консультативтік кеңесін құру туралы келісімге (бұдан әрі – Келісім) қатысушы мемлекеттердің үкіметтері</w:t>
      </w:r>
    </w:p>
    <w:p>
      <w:pPr>
        <w:spacing w:after="0"/>
        <w:ind w:left="0"/>
        <w:jc w:val="both"/>
      </w:pPr>
      <w:r>
        <w:rPr>
          <w:rFonts w:ascii="Times New Roman"/>
          <w:b w:val="false"/>
          <w:i w:val="false"/>
          <w:color w:val="000000"/>
          <w:sz w:val="28"/>
        </w:rPr>
        <w:t>
      халықты әлеуметтік қорғау саласындағы, еңбек нарығы және халықты жұмыспен қамту мәселелеріндегі ынтымақтастықты одан әрі дамыту қажеттілігін ұғына отырып,</w:t>
      </w:r>
    </w:p>
    <w:p>
      <w:pPr>
        <w:spacing w:after="0"/>
        <w:ind w:left="0"/>
        <w:jc w:val="both"/>
      </w:pPr>
      <w:r>
        <w:rPr>
          <w:rFonts w:ascii="Times New Roman"/>
          <w:b w:val="false"/>
          <w:i w:val="false"/>
          <w:color w:val="000000"/>
          <w:sz w:val="28"/>
        </w:rPr>
        <w:t>
      Тәуелсіз Мемлекеттер Достастығының мемлекет басшылары кеңесінің 2009 жылғы 9 қазандағы шешімімен бекітілген Тәуелсіз Мемлекеттер Достастығының Салалық ынтымақтастық органдары туралы жалпы ереженің талаптарын ескере отырып, Тәуелсіз Мемлекеттер Достастығына қатысушы мемлекеттердің Еңбек, көші-қон және халықты әлеуметтік қорғау жөніндегі консультативтік кеңесінің қызметін одан әрі жетілдіру және атауын өзгерту қажеттілігіне байланысты,</w:t>
      </w:r>
    </w:p>
    <w:p>
      <w:pPr>
        <w:spacing w:after="0"/>
        <w:ind w:left="0"/>
        <w:jc w:val="both"/>
      </w:pPr>
      <w:r>
        <w:rPr>
          <w:rFonts w:ascii="Times New Roman"/>
          <w:b w:val="false"/>
          <w:i w:val="false"/>
          <w:color w:val="000000"/>
          <w:sz w:val="28"/>
        </w:rPr>
        <w:t>
      2007 жылғы 5 қазандағы Тәуелсіз Мемлекеттер Достастығының одан әрі даму тұжырымдамасының 4.5-тармағын іске асыру мақсатында,</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Келісімге мынадай өзгерістер енгізілсін:</w:t>
      </w:r>
    </w:p>
    <w:bookmarkStart w:name="z7" w:id="5"/>
    <w:p>
      <w:pPr>
        <w:spacing w:after="0"/>
        <w:ind w:left="0"/>
        <w:jc w:val="both"/>
      </w:pPr>
      <w:r>
        <w:rPr>
          <w:rFonts w:ascii="Times New Roman"/>
          <w:b w:val="false"/>
          <w:i w:val="false"/>
          <w:color w:val="000000"/>
          <w:sz w:val="28"/>
        </w:rPr>
        <w:t>
      1. Келісімнің атауындағы "көші-қон" деген сөз "жұмыспен қамту" деген сөздермен ауыстырылсын.</w:t>
      </w:r>
    </w:p>
    <w:bookmarkEnd w:id="5"/>
    <w:bookmarkStart w:name="z8" w:id="6"/>
    <w:p>
      <w:pPr>
        <w:spacing w:after="0"/>
        <w:ind w:left="0"/>
        <w:jc w:val="both"/>
      </w:pPr>
      <w:r>
        <w:rPr>
          <w:rFonts w:ascii="Times New Roman"/>
          <w:b w:val="false"/>
          <w:i w:val="false"/>
          <w:color w:val="000000"/>
          <w:sz w:val="28"/>
        </w:rPr>
        <w:t>
      2. Кіріспедегі "көші-қонның" деген сөз "еңбек нарығының" деген сөздермен ауыстырылсын.</w:t>
      </w:r>
    </w:p>
    <w:bookmarkEnd w:id="6"/>
    <w:bookmarkStart w:name="z9" w:id="7"/>
    <w:p>
      <w:pPr>
        <w:spacing w:after="0"/>
        <w:ind w:left="0"/>
        <w:jc w:val="both"/>
      </w:pPr>
      <w:r>
        <w:rPr>
          <w:rFonts w:ascii="Times New Roman"/>
          <w:b w:val="false"/>
          <w:i w:val="false"/>
          <w:color w:val="000000"/>
          <w:sz w:val="28"/>
        </w:rPr>
        <w:t>
      3. 1-бап мынадай редакцияда жазылсын:</w:t>
      </w:r>
    </w:p>
    <w:bookmarkEnd w:id="7"/>
    <w:bookmarkStart w:name="z11" w:id="8"/>
    <w:p>
      <w:pPr>
        <w:spacing w:after="0"/>
        <w:ind w:left="0"/>
        <w:jc w:val="both"/>
      </w:pPr>
      <w:r>
        <w:rPr>
          <w:rFonts w:ascii="Times New Roman"/>
          <w:b w:val="false"/>
          <w:i w:val="false"/>
          <w:color w:val="000000"/>
          <w:sz w:val="28"/>
        </w:rPr>
        <w:t>
      "Құрамына Тәуелсіз Мемлекеттер Достастығына қатысушы мемлекеттердің еңбек нарығын, еңбек қатынастарын, жұмыспен қамтуды және әлеуметтік қорғауды реттеу мәселелерінен хабардар тиісті мемлекеттік билік органдарының басшылары кіретін Тәуелсіз Мемлекеттер Достастығына қатысушы мемлекеттердің Еңбек, жұмыспен қамту және халықты әлеуметтік қорғау жөніндегі консультативтік кеңесі (бұдан әрі – Кеңес) құрылсын.</w:t>
      </w:r>
    </w:p>
    <w:bookmarkEnd w:id="8"/>
    <w:p>
      <w:pPr>
        <w:spacing w:after="0"/>
        <w:ind w:left="0"/>
        <w:jc w:val="both"/>
      </w:pPr>
      <w:r>
        <w:rPr>
          <w:rFonts w:ascii="Times New Roman"/>
          <w:b w:val="false"/>
          <w:i w:val="false"/>
          <w:color w:val="000000"/>
          <w:sz w:val="28"/>
        </w:rPr>
        <w:t>
      Кеңес өз қызметін Келісімнің ажырамас бөлігі болып табылатын, осы Хаттамаға қосымшаға сәйкес редакциядағы Тәуелсіз Мемлекеттер Достастығына қатысушы мемлекеттердің Еңбек, жұмыспен қамту және халықты әлеуметтік қорғау жөніндегі консультативтік кеңесі туралы ережеге (қоса беріледі) сәйкес жүзеге асырады".</w:t>
      </w:r>
    </w:p>
    <w:bookmarkStart w:name="z12" w:id="9"/>
    <w:p>
      <w:pPr>
        <w:spacing w:after="0"/>
        <w:ind w:left="0"/>
        <w:jc w:val="both"/>
      </w:pPr>
      <w:r>
        <w:rPr>
          <w:rFonts w:ascii="Times New Roman"/>
          <w:b w:val="false"/>
          <w:i w:val="false"/>
          <w:color w:val="000000"/>
          <w:sz w:val="28"/>
        </w:rPr>
        <w:t>
      4. 2-баптың үшінші абзацындағы "көші-қонмен" деген сөз "еңбек нарығымен" деген сөздермен ауыстырылсын.</w:t>
      </w:r>
    </w:p>
    <w:bookmarkEnd w:id="9"/>
    <w:bookmarkStart w:name="z13" w:id="10"/>
    <w:p>
      <w:pPr>
        <w:spacing w:after="0"/>
        <w:ind w:left="0"/>
        <w:jc w:val="both"/>
      </w:pPr>
      <w:r>
        <w:rPr>
          <w:rFonts w:ascii="Times New Roman"/>
          <w:b w:val="false"/>
          <w:i w:val="false"/>
          <w:color w:val="000000"/>
          <w:sz w:val="28"/>
        </w:rPr>
        <w:t xml:space="preserve">
      5. 3-баптың бірінші және екінші абзацтары алып тасталсын. </w:t>
      </w:r>
    </w:p>
    <w:bookmarkEnd w:id="10"/>
    <w:bookmarkStart w:name="z10" w:id="11"/>
    <w:p>
      <w:pPr>
        <w:spacing w:after="0"/>
        <w:ind w:left="0"/>
        <w:jc w:val="left"/>
      </w:pPr>
      <w:r>
        <w:rPr>
          <w:rFonts w:ascii="Times New Roman"/>
          <w:b/>
          <w:i w:val="false"/>
          <w:color w:val="000000"/>
        </w:rPr>
        <w:t xml:space="preserve"> 2-бап</w:t>
      </w:r>
    </w:p>
    <w:bookmarkEnd w:id="11"/>
    <w:p>
      <w:pPr>
        <w:spacing w:after="0"/>
        <w:ind w:left="0"/>
        <w:jc w:val="both"/>
      </w:pPr>
      <w:r>
        <w:rPr>
          <w:rFonts w:ascii="Times New Roman"/>
          <w:b w:val="false"/>
          <w:i w:val="false"/>
          <w:color w:val="000000"/>
          <w:sz w:val="28"/>
        </w:rPr>
        <w:t>
      Осы Хаттама оған қол қойған Тараптардың оның күшіне ену үшін қажетті мемлекетішілік рәсімдерді орындағаны туралы соңғы жазбаша хабарламаны депозитарий алған күннен бастап 30 күн өткен соң күшіне енеді.</w:t>
      </w:r>
    </w:p>
    <w:bookmarkStart w:name="z14" w:id="12"/>
    <w:p>
      <w:pPr>
        <w:spacing w:after="0"/>
        <w:ind w:left="0"/>
        <w:jc w:val="left"/>
      </w:pPr>
      <w:r>
        <w:rPr>
          <w:rFonts w:ascii="Times New Roman"/>
          <w:b/>
          <w:i w:val="false"/>
          <w:color w:val="000000"/>
        </w:rPr>
        <w:t xml:space="preserve"> 3-бап</w:t>
      </w:r>
    </w:p>
    <w:bookmarkEnd w:id="12"/>
    <w:p>
      <w:pPr>
        <w:spacing w:after="0"/>
        <w:ind w:left="0"/>
        <w:jc w:val="both"/>
      </w:pPr>
      <w:r>
        <w:rPr>
          <w:rFonts w:ascii="Times New Roman"/>
          <w:b w:val="false"/>
          <w:i w:val="false"/>
          <w:color w:val="000000"/>
          <w:sz w:val="28"/>
        </w:rPr>
        <w:t>
      Осы хаттама күшіне енгеннен кейін Келісімге қатысушы кез келген мемлекеттің депозитарийге қосылу туралы құжатты беру жолымен қосылуы үшін ашық. Қосылушы мемлекет үшін Хаттама депозитарийдің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xml:space="preserve">
      2016 жылғы 28 қазанда Минск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 мемлекетке оның куәландырылған көшірмесін жібереді.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Әзербайжан Республикасының</w:t>
            </w:r>
            <w:r>
              <w:br/>
            </w:r>
            <w:r>
              <w:rPr>
                <w:rFonts w:ascii="Times New Roman"/>
                <w:b/>
                <w:i w:val="false"/>
                <w:color w:val="000000"/>
                <w:sz w:val="20"/>
              </w:rPr>
              <w:t>
Үкіметі үшін</w:t>
            </w:r>
            <w:r>
              <w:br/>
            </w:r>
            <w:r>
              <w:rPr>
                <w:rFonts w:ascii="Times New Roman"/>
                <w:b/>
                <w:i w:val="false"/>
                <w:color w:val="000000"/>
                <w:sz w:val="20"/>
              </w:rPr>
              <w:t>
Армения Республикасының</w:t>
            </w:r>
            <w:r>
              <w:br/>
            </w:r>
            <w:r>
              <w:rPr>
                <w:rFonts w:ascii="Times New Roman"/>
                <w:b/>
                <w:i w:val="false"/>
                <w:color w:val="000000"/>
                <w:sz w:val="20"/>
              </w:rPr>
              <w:t>
Үкіметі үшін</w:t>
            </w:r>
            <w:r>
              <w:br/>
            </w:r>
            <w:r>
              <w:rPr>
                <w:rFonts w:ascii="Times New Roman"/>
                <w:b/>
                <w:i w:val="false"/>
                <w:color w:val="000000"/>
                <w:sz w:val="20"/>
              </w:rPr>
              <w:t>
Беларусь Республикасының</w:t>
            </w:r>
            <w:r>
              <w:br/>
            </w:r>
            <w:r>
              <w:rPr>
                <w:rFonts w:ascii="Times New Roman"/>
                <w:b/>
                <w:i w:val="false"/>
                <w:color w:val="000000"/>
                <w:sz w:val="20"/>
              </w:rPr>
              <w:t>
Үкіметі үшін</w:t>
            </w:r>
            <w:r>
              <w:br/>
            </w:r>
            <w:r>
              <w:rPr>
                <w:rFonts w:ascii="Times New Roman"/>
                <w:b/>
                <w:i w:val="false"/>
                <w:color w:val="000000"/>
                <w:sz w:val="20"/>
              </w:rPr>
              <w:t>
Қазақстан Республикасының</w:t>
            </w:r>
            <w:r>
              <w:br/>
            </w:r>
            <w:r>
              <w:rPr>
                <w:rFonts w:ascii="Times New Roman"/>
                <w:b/>
                <w:i w:val="false"/>
                <w:color w:val="000000"/>
                <w:sz w:val="20"/>
              </w:rPr>
              <w:t>
Үкіметі үшін</w:t>
            </w:r>
            <w:r>
              <w:br/>
            </w:r>
            <w:r>
              <w:rPr>
                <w:rFonts w:ascii="Times New Roman"/>
                <w:b/>
                <w:i w:val="false"/>
                <w:color w:val="000000"/>
                <w:sz w:val="20"/>
              </w:rPr>
              <w:t>
Қырғыз Республикасының</w:t>
            </w:r>
            <w:r>
              <w:br/>
            </w:r>
            <w:r>
              <w:rPr>
                <w:rFonts w:ascii="Times New Roman"/>
                <w:b/>
                <w:i w:val="false"/>
                <w:color w:val="000000"/>
                <w:sz w:val="20"/>
              </w:rPr>
              <w:t>
Үкіметі үшін</w:t>
            </w:r>
            <w:r>
              <w:br/>
            </w:r>
            <w:r>
              <w:rPr>
                <w:rFonts w:ascii="Times New Roman"/>
                <w:b/>
                <w:i w:val="false"/>
                <w:color w:val="000000"/>
                <w:sz w:val="20"/>
              </w:rPr>
              <w:t>
Молдова Республикасының</w:t>
            </w:r>
            <w:r>
              <w:br/>
            </w:r>
            <w:r>
              <w:rPr>
                <w:rFonts w:ascii="Times New Roman"/>
                <w:b/>
                <w:i w:val="false"/>
                <w:color w:val="000000"/>
                <w:sz w:val="20"/>
              </w:rPr>
              <w:t>
Үкіметі үшін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Федерациясының</w:t>
            </w:r>
            <w:r>
              <w:br/>
            </w:r>
            <w:r>
              <w:rPr>
                <w:rFonts w:ascii="Times New Roman"/>
                <w:b/>
                <w:i w:val="false"/>
                <w:color w:val="000000"/>
                <w:sz w:val="20"/>
              </w:rPr>
              <w:t>
Үкіметі үшін</w:t>
            </w:r>
            <w:r>
              <w:br/>
            </w:r>
            <w:r>
              <w:rPr>
                <w:rFonts w:ascii="Times New Roman"/>
                <w:b/>
                <w:i w:val="false"/>
                <w:color w:val="000000"/>
                <w:sz w:val="20"/>
              </w:rPr>
              <w:t>
Тәжікстан Республикасының</w:t>
            </w:r>
            <w:r>
              <w:br/>
            </w:r>
            <w:r>
              <w:rPr>
                <w:rFonts w:ascii="Times New Roman"/>
                <w:b/>
                <w:i w:val="false"/>
                <w:color w:val="000000"/>
                <w:sz w:val="20"/>
              </w:rPr>
              <w:t>
Үкіметі үшін</w:t>
            </w:r>
            <w:r>
              <w:br/>
            </w:r>
            <w:r>
              <w:rPr>
                <w:rFonts w:ascii="Times New Roman"/>
                <w:b/>
                <w:i w:val="false"/>
                <w:color w:val="000000"/>
                <w:sz w:val="20"/>
              </w:rPr>
              <w:t>
Түрікменстан</w:t>
            </w:r>
            <w:r>
              <w:br/>
            </w:r>
            <w:r>
              <w:rPr>
                <w:rFonts w:ascii="Times New Roman"/>
                <w:b/>
                <w:i w:val="false"/>
                <w:color w:val="000000"/>
                <w:sz w:val="20"/>
              </w:rPr>
              <w:t>
Үкіметі үшін</w:t>
            </w:r>
            <w:r>
              <w:br/>
            </w:r>
            <w:r>
              <w:rPr>
                <w:rFonts w:ascii="Times New Roman"/>
                <w:b/>
                <w:i w:val="false"/>
                <w:color w:val="000000"/>
                <w:sz w:val="20"/>
              </w:rPr>
              <w:t>
Өзбекстан Республикасының</w:t>
            </w:r>
            <w:r>
              <w:br/>
            </w:r>
            <w:r>
              <w:rPr>
                <w:rFonts w:ascii="Times New Roman"/>
                <w:b/>
                <w:i w:val="false"/>
                <w:color w:val="000000"/>
                <w:sz w:val="20"/>
              </w:rPr>
              <w:t>
Үкіметі үшін</w:t>
            </w:r>
            <w:r>
              <w:br/>
            </w:r>
            <w:r>
              <w:rPr>
                <w:rFonts w:ascii="Times New Roman"/>
                <w:b/>
                <w:i w:val="false"/>
                <w:color w:val="000000"/>
                <w:sz w:val="20"/>
              </w:rPr>
              <w:t>
Украина</w:t>
            </w:r>
            <w:r>
              <w:br/>
            </w:r>
            <w:r>
              <w:rPr>
                <w:rFonts w:ascii="Times New Roman"/>
                <w:b/>
                <w:i w:val="false"/>
                <w:color w:val="000000"/>
                <w:sz w:val="20"/>
              </w:rPr>
              <w:t>
Үкіметі үшін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1992 жылғы 13 қарашадағы</w:t>
            </w:r>
            <w:r>
              <w:br/>
            </w:r>
            <w:r>
              <w:rPr>
                <w:rFonts w:ascii="Times New Roman"/>
                <w:b w:val="false"/>
                <w:i w:val="false"/>
                <w:color w:val="000000"/>
                <w:sz w:val="20"/>
              </w:rPr>
              <w:t>Тәуелсіз Мемлекеттер</w:t>
            </w:r>
            <w:r>
              <w:br/>
            </w:r>
            <w:r>
              <w:rPr>
                <w:rFonts w:ascii="Times New Roman"/>
                <w:b w:val="false"/>
                <w:i w:val="false"/>
                <w:color w:val="000000"/>
                <w:sz w:val="20"/>
              </w:rPr>
              <w:t>Достастығына қатысушы</w:t>
            </w:r>
            <w:r>
              <w:br/>
            </w:r>
            <w:r>
              <w:rPr>
                <w:rFonts w:ascii="Times New Roman"/>
                <w:b w:val="false"/>
                <w:i w:val="false"/>
                <w:color w:val="000000"/>
                <w:sz w:val="20"/>
              </w:rPr>
              <w:t>мемлекеттердің Еңбек, жұмыспен</w:t>
            </w:r>
            <w:r>
              <w:br/>
            </w:r>
            <w:r>
              <w:rPr>
                <w:rFonts w:ascii="Times New Roman"/>
                <w:b w:val="false"/>
                <w:i w:val="false"/>
                <w:color w:val="000000"/>
                <w:sz w:val="20"/>
              </w:rPr>
              <w:t>қамту және халықты әлеуметтік</w:t>
            </w:r>
            <w:r>
              <w:br/>
            </w:r>
            <w:r>
              <w:rPr>
                <w:rFonts w:ascii="Times New Roman"/>
                <w:b w:val="false"/>
                <w:i w:val="false"/>
                <w:color w:val="000000"/>
                <w:sz w:val="20"/>
              </w:rPr>
              <w:t>қорғау жөніндегі консультативтік</w:t>
            </w:r>
            <w:r>
              <w:br/>
            </w:r>
            <w:r>
              <w:rPr>
                <w:rFonts w:ascii="Times New Roman"/>
                <w:b w:val="false"/>
                <w:i w:val="false"/>
                <w:color w:val="000000"/>
                <w:sz w:val="20"/>
              </w:rPr>
              <w:t>кеңесін құру туралы келісімге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қазандағы редакция</w:t>
            </w:r>
          </w:p>
        </w:tc>
      </w:tr>
    </w:tbl>
    <w:bookmarkStart w:name="z16" w:id="13"/>
    <w:p>
      <w:pPr>
        <w:spacing w:after="0"/>
        <w:ind w:left="0"/>
        <w:jc w:val="left"/>
      </w:pPr>
      <w:r>
        <w:rPr>
          <w:rFonts w:ascii="Times New Roman"/>
          <w:b/>
          <w:i w:val="false"/>
          <w:color w:val="000000"/>
        </w:rPr>
        <w:t xml:space="preserve"> Тәуелсіз Мемлекеттер Достастығына қатысушы мемлекеттердің Еңбек, жұмыспен қамту және халықты әлеуметтік қорғау жөніндегі консультативтік кеңесі туралы ЕРЕЖЕ</w:t>
      </w:r>
    </w:p>
    <w:bookmarkEnd w:id="13"/>
    <w:bookmarkStart w:name="z17" w:id="14"/>
    <w:p>
      <w:pPr>
        <w:spacing w:after="0"/>
        <w:ind w:left="0"/>
        <w:jc w:val="left"/>
      </w:pPr>
      <w:r>
        <w:rPr>
          <w:rFonts w:ascii="Times New Roman"/>
          <w:b/>
          <w:i w:val="false"/>
          <w:color w:val="000000"/>
        </w:rPr>
        <w:t xml:space="preserve"> 1. Жалпы ережелер</w:t>
      </w:r>
    </w:p>
    <w:bookmarkEnd w:id="14"/>
    <w:p>
      <w:pPr>
        <w:spacing w:after="0"/>
        <w:ind w:left="0"/>
        <w:jc w:val="both"/>
      </w:pPr>
      <w:r>
        <w:rPr>
          <w:rFonts w:ascii="Times New Roman"/>
          <w:b w:val="false"/>
          <w:i w:val="false"/>
          <w:color w:val="000000"/>
          <w:sz w:val="28"/>
        </w:rPr>
        <w:t>
      Тәуелсіз Мемлекеттер Достастығына қатысушы мемлекеттердің Еңбек, жұмыспен қамту және халықты әлеуметтік қорғау жөніндегі консультативтік кеңесі (бұдан әрі – Кеңес) Тәуелсіз Мемлекеттер Достастығының (бұдан әрі – ТМД) салалық ынтымақтастық органы болып табылады.</w:t>
      </w:r>
    </w:p>
    <w:p>
      <w:pPr>
        <w:spacing w:after="0"/>
        <w:ind w:left="0"/>
        <w:jc w:val="both"/>
      </w:pPr>
      <w:r>
        <w:rPr>
          <w:rFonts w:ascii="Times New Roman"/>
          <w:b w:val="false"/>
          <w:i w:val="false"/>
          <w:color w:val="000000"/>
          <w:sz w:val="28"/>
        </w:rPr>
        <w:t>
      Кеңес өз қызметінде ТМД-ның Жарғысын, ТМД шеңберінде жасалған халықаралық шарттарды, ТМД-ның Мемлекет басшылары кеңесінің, Үкімет басшылары кеңесінің, Сыртқы істер министрлері кеңесінің, Экономикалық кеңесінің шешімдерін, 2009 жылғы 9 қазандағы ТМД-ның Салалық ынтымақтастық органдары туралы жалпы ережені және осы Ережені басшылыққа алады.</w:t>
      </w:r>
    </w:p>
    <w:p>
      <w:pPr>
        <w:spacing w:after="0"/>
        <w:ind w:left="0"/>
        <w:jc w:val="both"/>
      </w:pPr>
      <w:r>
        <w:rPr>
          <w:rFonts w:ascii="Times New Roman"/>
          <w:b w:val="false"/>
          <w:i w:val="false"/>
          <w:color w:val="000000"/>
          <w:sz w:val="28"/>
        </w:rPr>
        <w:t>
      Кеңес өз қызметін ТМД-ның Атқарушы комитетімен тығыз өзара іс-қимыл жасай отырып жүзеге асырады.</w:t>
      </w:r>
    </w:p>
    <w:p>
      <w:pPr>
        <w:spacing w:after="0"/>
        <w:ind w:left="0"/>
        <w:jc w:val="both"/>
      </w:pPr>
      <w:r>
        <w:rPr>
          <w:rFonts w:ascii="Times New Roman"/>
          <w:b w:val="false"/>
          <w:i w:val="false"/>
          <w:color w:val="000000"/>
          <w:sz w:val="28"/>
        </w:rPr>
        <w:t>
      Кеңес өз қызметінде ТМД-ның Үкімет басшылары кеңесіне есеп береді.</w:t>
      </w:r>
    </w:p>
    <w:p>
      <w:pPr>
        <w:spacing w:after="0"/>
        <w:ind w:left="0"/>
        <w:jc w:val="both"/>
      </w:pPr>
      <w:r>
        <w:rPr>
          <w:rFonts w:ascii="Times New Roman"/>
          <w:b w:val="false"/>
          <w:i w:val="false"/>
          <w:color w:val="000000"/>
          <w:sz w:val="28"/>
        </w:rPr>
        <w:t>
      Кеңес жыл сайын ТМД-ның Атқарушы комитетіне өз қызметі туралы ақпарат береді.</w:t>
      </w:r>
    </w:p>
    <w:bookmarkStart w:name="z18" w:id="15"/>
    <w:p>
      <w:pPr>
        <w:spacing w:after="0"/>
        <w:ind w:left="0"/>
        <w:jc w:val="left"/>
      </w:pPr>
      <w:r>
        <w:rPr>
          <w:rFonts w:ascii="Times New Roman"/>
          <w:b/>
          <w:i w:val="false"/>
          <w:color w:val="000000"/>
        </w:rPr>
        <w:t xml:space="preserve"> 2. Кеңестің міндеттері</w:t>
      </w:r>
    </w:p>
    <w:bookmarkEnd w:id="15"/>
    <w:p>
      <w:pPr>
        <w:spacing w:after="0"/>
        <w:ind w:left="0"/>
        <w:jc w:val="both"/>
      </w:pPr>
      <w:r>
        <w:rPr>
          <w:rFonts w:ascii="Times New Roman"/>
          <w:b w:val="false"/>
          <w:i w:val="false"/>
          <w:color w:val="000000"/>
          <w:sz w:val="28"/>
        </w:rPr>
        <w:t>
      Кеңестің негізгі міндеттері:</w:t>
      </w:r>
    </w:p>
    <w:p>
      <w:pPr>
        <w:spacing w:after="0"/>
        <w:ind w:left="0"/>
        <w:jc w:val="both"/>
      </w:pPr>
      <w:r>
        <w:rPr>
          <w:rFonts w:ascii="Times New Roman"/>
          <w:b w:val="false"/>
          <w:i w:val="false"/>
          <w:color w:val="000000"/>
          <w:sz w:val="28"/>
        </w:rPr>
        <w:t>
      еңбек қатынастары; әлеуметтік әріптестік; еңбекті қорғау; еңбек нарығы; жұмыспен қамту; халықты, оның ішінде радиация әсерінен зардап шеккен азаматтарды әлеуметтік қорғау саласындағы ынтымақтастыққа жәрдемдесу;</w:t>
      </w:r>
    </w:p>
    <w:p>
      <w:pPr>
        <w:spacing w:after="0"/>
        <w:ind w:left="0"/>
        <w:jc w:val="both"/>
      </w:pPr>
      <w:r>
        <w:rPr>
          <w:rFonts w:ascii="Times New Roman"/>
          <w:b w:val="false"/>
          <w:i w:val="false"/>
          <w:color w:val="000000"/>
          <w:sz w:val="28"/>
        </w:rPr>
        <w:t>
      ынтымақтастықтың аталған бағыттарын іске асыру бойынша шаралар әзірлеу;</w:t>
      </w:r>
    </w:p>
    <w:p>
      <w:pPr>
        <w:spacing w:after="0"/>
        <w:ind w:left="0"/>
        <w:jc w:val="both"/>
      </w:pPr>
      <w:r>
        <w:rPr>
          <w:rFonts w:ascii="Times New Roman"/>
          <w:b w:val="false"/>
          <w:i w:val="false"/>
          <w:color w:val="000000"/>
          <w:sz w:val="28"/>
        </w:rPr>
        <w:t>
      Кеңестің құзыретіне кіретін мәселелер бойынша ТМД-ның басқа салалық ынтымақтастық органдарымен өзара іс-қимыл жасау болып табылады.</w:t>
      </w:r>
    </w:p>
    <w:bookmarkStart w:name="z19" w:id="16"/>
    <w:p>
      <w:pPr>
        <w:spacing w:after="0"/>
        <w:ind w:left="0"/>
        <w:jc w:val="left"/>
      </w:pPr>
      <w:r>
        <w:rPr>
          <w:rFonts w:ascii="Times New Roman"/>
          <w:b/>
          <w:i w:val="false"/>
          <w:color w:val="000000"/>
        </w:rPr>
        <w:t xml:space="preserve"> 3. Кеңестің функциялары</w:t>
      </w:r>
    </w:p>
    <w:bookmarkEnd w:id="16"/>
    <w:bookmarkStart w:name="z20" w:id="17"/>
    <w:p>
      <w:pPr>
        <w:spacing w:after="0"/>
        <w:ind w:left="0"/>
        <w:jc w:val="both"/>
      </w:pPr>
      <w:r>
        <w:rPr>
          <w:rFonts w:ascii="Times New Roman"/>
          <w:b w:val="false"/>
          <w:i w:val="false"/>
          <w:color w:val="000000"/>
          <w:sz w:val="28"/>
        </w:rPr>
        <w:t>
      3.1. Кеңестің негізгі функциялары:</w:t>
      </w:r>
    </w:p>
    <w:bookmarkEnd w:id="17"/>
    <w:p>
      <w:pPr>
        <w:spacing w:after="0"/>
        <w:ind w:left="0"/>
        <w:jc w:val="both"/>
      </w:pPr>
      <w:r>
        <w:rPr>
          <w:rFonts w:ascii="Times New Roman"/>
          <w:b w:val="false"/>
          <w:i w:val="false"/>
          <w:color w:val="000000"/>
          <w:sz w:val="28"/>
        </w:rPr>
        <w:t>
      көпжақты халықаралық шарттардың, кешенді бағдарламалар мен Кеңестің құзыретіне кіретін мәселелер жөніндегі басқа да құжаттардың жобаларын әзірлеуге және қарауға қатысу;</w:t>
      </w:r>
    </w:p>
    <w:p>
      <w:pPr>
        <w:spacing w:after="0"/>
        <w:ind w:left="0"/>
        <w:jc w:val="both"/>
      </w:pPr>
      <w:r>
        <w:rPr>
          <w:rFonts w:ascii="Times New Roman"/>
          <w:b w:val="false"/>
          <w:i w:val="false"/>
          <w:color w:val="000000"/>
          <w:sz w:val="28"/>
        </w:rPr>
        <w:t xml:space="preserve">
      әлеуметтік-еңбек саласындағы модельді заңдар мен ұсынымдардың жобаларын әзірлеуге қатысу және ортақ еңбек нарығын құруға, жұмыспен қамтуға, еңбекті қорғауға және халықты әлеуметтік қорғауға байланысты мәселелерді қарау; </w:t>
      </w:r>
    </w:p>
    <w:p>
      <w:pPr>
        <w:spacing w:after="0"/>
        <w:ind w:left="0"/>
        <w:jc w:val="both"/>
      </w:pPr>
      <w:r>
        <w:rPr>
          <w:rFonts w:ascii="Times New Roman"/>
          <w:b w:val="false"/>
          <w:i w:val="false"/>
          <w:color w:val="000000"/>
          <w:sz w:val="28"/>
        </w:rPr>
        <w:t>
      радиация әсерінен зардап шеккен адамдардың мәртебесін айқындау бойынша қағидаттар мен өлшемшарттарды негіздеу мен әзірлеуге қатысу;</w:t>
      </w:r>
    </w:p>
    <w:p>
      <w:pPr>
        <w:spacing w:after="0"/>
        <w:ind w:left="0"/>
        <w:jc w:val="both"/>
      </w:pPr>
      <w:r>
        <w:rPr>
          <w:rFonts w:ascii="Times New Roman"/>
          <w:b w:val="false"/>
          <w:i w:val="false"/>
          <w:color w:val="000000"/>
          <w:sz w:val="28"/>
        </w:rPr>
        <w:t>
      радиация әсерінен зардап шеккен азаматтарды, сондай-ақ олардың отбасы мүшелерін оңалтудың және денсаулығын қорғаудың әдістемелік тәсілдерін, ұсынымдарын және өзара келісілген әлеуметтік стандарттары мен базалық деңгейлерін әзірлеуге қатысу;</w:t>
      </w:r>
    </w:p>
    <w:p>
      <w:pPr>
        <w:spacing w:after="0"/>
        <w:ind w:left="0"/>
        <w:jc w:val="both"/>
      </w:pPr>
      <w:r>
        <w:rPr>
          <w:rFonts w:ascii="Times New Roman"/>
          <w:b w:val="false"/>
          <w:i w:val="false"/>
          <w:color w:val="000000"/>
          <w:sz w:val="28"/>
        </w:rPr>
        <w:t>
      1992 жылғы 13 қарашадағы Тәуелсіз Мемлекеттер Достастығына қатысушы мемлекеттердің Еңбек, жұмыспен қамту және халықты әлеуметтік қорғау жөніндегі консультативтік кеңесін құру туралы келісімге (бұдан әрі – Келісім) қатысушы мемлекеттер арасында әлеуметтік-еңбек саласындағы ақпаратпен алмасуды ұйымдастыру;</w:t>
      </w:r>
    </w:p>
    <w:p>
      <w:pPr>
        <w:spacing w:after="0"/>
        <w:ind w:left="0"/>
        <w:jc w:val="both"/>
      </w:pPr>
      <w:r>
        <w:rPr>
          <w:rFonts w:ascii="Times New Roman"/>
          <w:b w:val="false"/>
          <w:i w:val="false"/>
          <w:color w:val="000000"/>
          <w:sz w:val="28"/>
        </w:rPr>
        <w:t>
      еңбек, жұмыспен қамту және халықты әлеуметтік қорғау саласындағы мамандардың біліктілігін арттыру бойынша жұмысты ұйымдастыруға жәрдемдесу болып табылады.</w:t>
      </w:r>
    </w:p>
    <w:bookmarkStart w:name="z21" w:id="18"/>
    <w:p>
      <w:pPr>
        <w:spacing w:after="0"/>
        <w:ind w:left="0"/>
        <w:jc w:val="both"/>
      </w:pPr>
      <w:r>
        <w:rPr>
          <w:rFonts w:ascii="Times New Roman"/>
          <w:b w:val="false"/>
          <w:i w:val="false"/>
          <w:color w:val="000000"/>
          <w:sz w:val="28"/>
        </w:rPr>
        <w:t>
      3.2. Кеңеске ТМД-ның Үкімет басшылары кеңесі айқындайтын басқа да міндеттер мен функциялар жүктелуі мүмкін.</w:t>
      </w:r>
    </w:p>
    <w:bookmarkEnd w:id="18"/>
    <w:bookmarkStart w:name="z22" w:id="19"/>
    <w:p>
      <w:pPr>
        <w:spacing w:after="0"/>
        <w:ind w:left="0"/>
        <w:jc w:val="left"/>
      </w:pPr>
      <w:r>
        <w:rPr>
          <w:rFonts w:ascii="Times New Roman"/>
          <w:b/>
          <w:i w:val="false"/>
          <w:color w:val="000000"/>
        </w:rPr>
        <w:t xml:space="preserve"> 4. Кеңестің құқықтары</w:t>
      </w:r>
    </w:p>
    <w:bookmarkEnd w:id="19"/>
    <w:p>
      <w:pPr>
        <w:spacing w:after="0"/>
        <w:ind w:left="0"/>
        <w:jc w:val="both"/>
      </w:pPr>
      <w:r>
        <w:rPr>
          <w:rFonts w:ascii="Times New Roman"/>
          <w:b w:val="false"/>
          <w:i w:val="false"/>
          <w:color w:val="000000"/>
          <w:sz w:val="28"/>
        </w:rPr>
        <w:t>
      Кеңестің құзыретіне кіретін мәселелер бойынша өзінің міндеттері мен функцияларын жүзеге асыру үшін Кеңес:</w:t>
      </w:r>
    </w:p>
    <w:p>
      <w:pPr>
        <w:spacing w:after="0"/>
        <w:ind w:left="0"/>
        <w:jc w:val="both"/>
      </w:pPr>
      <w:r>
        <w:rPr>
          <w:rFonts w:ascii="Times New Roman"/>
          <w:b w:val="false"/>
          <w:i w:val="false"/>
          <w:color w:val="000000"/>
          <w:sz w:val="28"/>
        </w:rPr>
        <w:t>
      ұсынымдық сипаттағы шешімдер қабылдауға;</w:t>
      </w:r>
    </w:p>
    <w:p>
      <w:pPr>
        <w:spacing w:after="0"/>
        <w:ind w:left="0"/>
        <w:jc w:val="both"/>
      </w:pPr>
      <w:r>
        <w:rPr>
          <w:rFonts w:ascii="Times New Roman"/>
          <w:b w:val="false"/>
          <w:i w:val="false"/>
          <w:color w:val="000000"/>
          <w:sz w:val="28"/>
        </w:rPr>
        <w:t>
      құжаттардың жобаларын әзірлеуге және оларды белгіленген тәртіппен ТМД-ның Мемлекет басшылары кеңесінің, Үкімет басшылары кеңесінің, Сыртқы істер министрлері кеңесінің және Экономикалық кеңесінің қарауына енгізуге;</w:t>
      </w:r>
    </w:p>
    <w:p>
      <w:pPr>
        <w:spacing w:after="0"/>
        <w:ind w:left="0"/>
        <w:jc w:val="both"/>
      </w:pPr>
      <w:r>
        <w:rPr>
          <w:rFonts w:ascii="Times New Roman"/>
          <w:b w:val="false"/>
          <w:i w:val="false"/>
          <w:color w:val="000000"/>
          <w:sz w:val="28"/>
        </w:rPr>
        <w:t>
      қажет болған жағдайларда құжаттардың жобаларын дайындау және қарау үшін жұмыс топтарын құруға құқылы.</w:t>
      </w:r>
    </w:p>
    <w:bookmarkStart w:name="z23" w:id="20"/>
    <w:p>
      <w:pPr>
        <w:spacing w:after="0"/>
        <w:ind w:left="0"/>
        <w:jc w:val="left"/>
      </w:pPr>
      <w:r>
        <w:rPr>
          <w:rFonts w:ascii="Times New Roman"/>
          <w:b/>
          <w:i w:val="false"/>
          <w:color w:val="000000"/>
        </w:rPr>
        <w:t xml:space="preserve"> 5. Кеңестің жұмысын ұйымдастыру</w:t>
      </w:r>
    </w:p>
    <w:bookmarkEnd w:id="20"/>
    <w:bookmarkStart w:name="z24" w:id="21"/>
    <w:p>
      <w:pPr>
        <w:spacing w:after="0"/>
        <w:ind w:left="0"/>
        <w:jc w:val="both"/>
      </w:pPr>
      <w:r>
        <w:rPr>
          <w:rFonts w:ascii="Times New Roman"/>
          <w:b w:val="false"/>
          <w:i w:val="false"/>
          <w:color w:val="000000"/>
          <w:sz w:val="28"/>
        </w:rPr>
        <w:t>
      5.1. Кеңес Келісімге қатысушы мемлекеттердің Кеңестің құзыретіне кіретін мәселелермен айналысатын министрліктерінің (ведомстволарының) басшыларынан қалыптастырылады. Келісімге қатысушы әр мемлекет Кеңесте бір дауысқа ие.</w:t>
      </w:r>
    </w:p>
    <w:bookmarkEnd w:id="21"/>
    <w:p>
      <w:pPr>
        <w:spacing w:after="0"/>
        <w:ind w:left="0"/>
        <w:jc w:val="both"/>
      </w:pPr>
      <w:r>
        <w:rPr>
          <w:rFonts w:ascii="Times New Roman"/>
          <w:b w:val="false"/>
          <w:i w:val="false"/>
          <w:color w:val="000000"/>
          <w:sz w:val="28"/>
        </w:rPr>
        <w:t>
      Кеңес беру құқығына ие Кеңес хатшылығының басшысы және ТМД Атқарушы комитетінің өкілі Кеңес құрамына кіреді.</w:t>
      </w:r>
    </w:p>
    <w:bookmarkStart w:name="z25" w:id="22"/>
    <w:p>
      <w:pPr>
        <w:spacing w:after="0"/>
        <w:ind w:left="0"/>
        <w:jc w:val="both"/>
      </w:pPr>
      <w:r>
        <w:rPr>
          <w:rFonts w:ascii="Times New Roman"/>
          <w:b w:val="false"/>
          <w:i w:val="false"/>
          <w:color w:val="000000"/>
          <w:sz w:val="28"/>
        </w:rPr>
        <w:t xml:space="preserve">
      5.2. Кеңес отырыстарына Кеңес мүшелерін алмастыратын адамдарды жіберген жағдайда, олардың өкілеттіктері Кеңес хатшылығын кезекті отырыс басталғанға дейін алдын ала хабардар ету жолымен расталуға тиіс. </w:t>
      </w:r>
    </w:p>
    <w:bookmarkEnd w:id="22"/>
    <w:p>
      <w:pPr>
        <w:spacing w:after="0"/>
        <w:ind w:left="0"/>
        <w:jc w:val="both"/>
      </w:pPr>
      <w:r>
        <w:rPr>
          <w:rFonts w:ascii="Times New Roman"/>
          <w:b w:val="false"/>
          <w:i w:val="false"/>
          <w:color w:val="000000"/>
          <w:sz w:val="28"/>
        </w:rPr>
        <w:t>
      Кеңестің келісімімен оның отырыстарына ТМД-ға қатысушы мемлекеттердің мүдделі министрліктерінің (ведомстволарының), мемлекеттік органдарының, қоғамдық ұйымдарының және халықаралық ұйымдардың өкілдері қатыса алады.</w:t>
      </w:r>
    </w:p>
    <w:p>
      <w:pPr>
        <w:spacing w:after="0"/>
        <w:ind w:left="0"/>
        <w:jc w:val="both"/>
      </w:pPr>
      <w:r>
        <w:rPr>
          <w:rFonts w:ascii="Times New Roman"/>
          <w:b w:val="false"/>
          <w:i w:val="false"/>
          <w:color w:val="000000"/>
          <w:sz w:val="28"/>
        </w:rPr>
        <w:t>
      Кеңес мүшелері сарапшыларды Кеңестің отырыстарына қатысуға тарта алады.</w:t>
      </w:r>
    </w:p>
    <w:bookmarkStart w:name="z26" w:id="23"/>
    <w:p>
      <w:pPr>
        <w:spacing w:after="0"/>
        <w:ind w:left="0"/>
        <w:jc w:val="both"/>
      </w:pPr>
      <w:r>
        <w:rPr>
          <w:rFonts w:ascii="Times New Roman"/>
          <w:b w:val="false"/>
          <w:i w:val="false"/>
          <w:color w:val="000000"/>
          <w:sz w:val="28"/>
        </w:rPr>
        <w:t>
      5.3. Кеңес мүшелері бірдей құқықтарға ие, Кеңес қызметі және Кеңес шеңберіндегі жұмыс топтарының қызметі туралы қажетті ақпаратты алады, сондай-ақ Кеңестің құзыреті шегінде мәселелерді талқылауға енгізе алады.</w:t>
      </w:r>
    </w:p>
    <w:bookmarkEnd w:id="23"/>
    <w:bookmarkStart w:name="z27" w:id="24"/>
    <w:p>
      <w:pPr>
        <w:spacing w:after="0"/>
        <w:ind w:left="0"/>
        <w:jc w:val="both"/>
      </w:pPr>
      <w:r>
        <w:rPr>
          <w:rFonts w:ascii="Times New Roman"/>
          <w:b w:val="false"/>
          <w:i w:val="false"/>
          <w:color w:val="000000"/>
          <w:sz w:val="28"/>
        </w:rPr>
        <w:t>
      5.4. Кеңес хатшылығының функциялары осы Ережеде айқындалады және басшысы Кеңесте төрағалық ететін Келісімге қатысушы мемлекеттің мемлекеттік билік органына және ТМД Атқарушы комитетінің құрылымдық бөлімшесіне жүктеледі.</w:t>
      </w:r>
    </w:p>
    <w:bookmarkEnd w:id="24"/>
    <w:p>
      <w:pPr>
        <w:spacing w:after="0"/>
        <w:ind w:left="0"/>
        <w:jc w:val="both"/>
      </w:pPr>
      <w:r>
        <w:rPr>
          <w:rFonts w:ascii="Times New Roman"/>
          <w:b w:val="false"/>
          <w:i w:val="false"/>
          <w:color w:val="000000"/>
          <w:sz w:val="28"/>
        </w:rPr>
        <w:t>
      Кеңес хатшылығының басшысы – Кеңесте төрағалық ететін Келісімге қатысушы мемлекеттің мемлекеттік билік органының өкілі, хатшылық басшысының орынбасары ТМД Атқарушы комитетінің өкілі болып табылады.</w:t>
      </w:r>
    </w:p>
    <w:p>
      <w:pPr>
        <w:spacing w:after="0"/>
        <w:ind w:left="0"/>
        <w:jc w:val="both"/>
      </w:pPr>
      <w:r>
        <w:rPr>
          <w:rFonts w:ascii="Times New Roman"/>
          <w:b w:val="false"/>
          <w:i w:val="false"/>
          <w:color w:val="000000"/>
          <w:sz w:val="28"/>
        </w:rPr>
        <w:t>
      Кеңес қабылдаған құжаттардың депозитарийі ТМД-ның Атқарушы комитеті болып табылады.</w:t>
      </w:r>
    </w:p>
    <w:bookmarkStart w:name="z28" w:id="25"/>
    <w:p>
      <w:pPr>
        <w:spacing w:after="0"/>
        <w:ind w:left="0"/>
        <w:jc w:val="both"/>
      </w:pPr>
      <w:r>
        <w:rPr>
          <w:rFonts w:ascii="Times New Roman"/>
          <w:b w:val="false"/>
          <w:i w:val="false"/>
          <w:color w:val="000000"/>
          <w:sz w:val="28"/>
        </w:rPr>
        <w:t>
      5.5. Кеңес өз отырыстарын қажеттілігіне қарай, бірақ жылына кемінде бір рет Келісімге қатысушы мемлекеттерде кезекпен өткізеді. Кеңестің алдыңғы отырысында кезекті отырыстың өткізілу орны айқындалады (әдетте, ТМД-ға қатысушы мемлекеттер атауларының орыс әліпбиі тәртібімен).</w:t>
      </w:r>
    </w:p>
    <w:bookmarkEnd w:id="25"/>
    <w:bookmarkStart w:name="z29" w:id="26"/>
    <w:p>
      <w:pPr>
        <w:spacing w:after="0"/>
        <w:ind w:left="0"/>
        <w:jc w:val="both"/>
      </w:pPr>
      <w:r>
        <w:rPr>
          <w:rFonts w:ascii="Times New Roman"/>
          <w:b w:val="false"/>
          <w:i w:val="false"/>
          <w:color w:val="000000"/>
          <w:sz w:val="28"/>
        </w:rPr>
        <w:t>
      5.6. Кеңес отырыстары оларға Келісімге қатысушы мемлекеттердің дауыс беру құқығына ие өкілдерінің кемінде жартысы қатысқан жағдайда заңды болып табылады.</w:t>
      </w:r>
    </w:p>
    <w:bookmarkEnd w:id="26"/>
    <w:bookmarkStart w:name="z30" w:id="27"/>
    <w:p>
      <w:pPr>
        <w:spacing w:after="0"/>
        <w:ind w:left="0"/>
        <w:jc w:val="both"/>
      </w:pPr>
      <w:r>
        <w:rPr>
          <w:rFonts w:ascii="Times New Roman"/>
          <w:b w:val="false"/>
          <w:i w:val="false"/>
          <w:color w:val="000000"/>
          <w:sz w:val="28"/>
        </w:rPr>
        <w:t>
      5.7. Кеңестегі төрағалықты Келісімге қатысушы әрбір мемлекет атынан оның өкілі ТМД-ға қатысушы мемлекеттер атауларының орыс әліпбиі тәртібімен, әдетте, бір жыл бойы кезекпен жүзеге асырады. Кеңестің алдыңғы және келесі төрағалары оның тең төрағалары болып табылады. Кеңес төрағасы уақытша болмаған жағдайда оның міндеттері тең төрағалардың біреуіне жүктеледі.</w:t>
      </w:r>
    </w:p>
    <w:bookmarkEnd w:id="27"/>
    <w:bookmarkStart w:name="z31" w:id="28"/>
    <w:p>
      <w:pPr>
        <w:spacing w:after="0"/>
        <w:ind w:left="0"/>
        <w:jc w:val="both"/>
      </w:pPr>
      <w:r>
        <w:rPr>
          <w:rFonts w:ascii="Times New Roman"/>
          <w:b w:val="false"/>
          <w:i w:val="false"/>
          <w:color w:val="000000"/>
          <w:sz w:val="28"/>
        </w:rPr>
        <w:t>
      5.8. Кеңестің кез келген мүшесінің ұсынысы бойынша, егер Кеңестің барлық мүшелерімен консультациядан кейін ол үшін Кеңес мүшелерінің қарапайым көпшілігі дауыс берсе, Кеңестің кезектен тыс отырысы шақырылуы мүмкін. Бұл жағдайда отырыс өкілі Кеңес мүшесі – отырысты шақыру бастамашысы болып табылатын мемлекеттің аумағында өткізіледі.</w:t>
      </w:r>
    </w:p>
    <w:bookmarkEnd w:id="28"/>
    <w:bookmarkStart w:name="z32" w:id="29"/>
    <w:p>
      <w:pPr>
        <w:spacing w:after="0"/>
        <w:ind w:left="0"/>
        <w:jc w:val="both"/>
      </w:pPr>
      <w:r>
        <w:rPr>
          <w:rFonts w:ascii="Times New Roman"/>
          <w:b w:val="false"/>
          <w:i w:val="false"/>
          <w:color w:val="000000"/>
          <w:sz w:val="28"/>
        </w:rPr>
        <w:t>
      5.9. Кеңестің шешімдері дауыстардың қарапайым көпшілігімен қабылданады. Шешіммен келіспеген Кеңес мүшелері отырыстың хаттамасында көрсетілетін және оған қоса берілетін ерекше пікір білдіре алады.</w:t>
      </w:r>
    </w:p>
    <w:bookmarkEnd w:id="29"/>
    <w:bookmarkStart w:name="z33" w:id="30"/>
    <w:p>
      <w:pPr>
        <w:spacing w:after="0"/>
        <w:ind w:left="0"/>
        <w:jc w:val="both"/>
      </w:pPr>
      <w:r>
        <w:rPr>
          <w:rFonts w:ascii="Times New Roman"/>
          <w:b w:val="false"/>
          <w:i w:val="false"/>
          <w:color w:val="000000"/>
          <w:sz w:val="28"/>
        </w:rPr>
        <w:t>
      5.10. Келісімге қатысушы кез келген мемлекет талқыланатын мәселеде өзінің мүдделі еместігі туралы мәлімдей алады, бұл шешім қабылдау үшін бөгет ретінде қарастырылмауға тиіс.</w:t>
      </w:r>
    </w:p>
    <w:bookmarkEnd w:id="30"/>
    <w:bookmarkStart w:name="z34" w:id="31"/>
    <w:p>
      <w:pPr>
        <w:spacing w:after="0"/>
        <w:ind w:left="0"/>
        <w:jc w:val="both"/>
      </w:pPr>
      <w:r>
        <w:rPr>
          <w:rFonts w:ascii="Times New Roman"/>
          <w:b w:val="false"/>
          <w:i w:val="false"/>
          <w:color w:val="000000"/>
          <w:sz w:val="28"/>
        </w:rPr>
        <w:t>
      5.11. Келісімге қатысушы қандай да бір мемлекеттің мүддесін тікелей қозғайтын Кеңестің шешімдері оған өкілдік ететін Кеңес мүшесі немесе уәкілетті өкілі болмағанда қабылданбайды.</w:t>
      </w:r>
    </w:p>
    <w:bookmarkEnd w:id="31"/>
    <w:bookmarkStart w:name="z35" w:id="32"/>
    <w:p>
      <w:pPr>
        <w:spacing w:after="0"/>
        <w:ind w:left="0"/>
        <w:jc w:val="both"/>
      </w:pPr>
      <w:r>
        <w:rPr>
          <w:rFonts w:ascii="Times New Roman"/>
          <w:b w:val="false"/>
          <w:i w:val="false"/>
          <w:color w:val="000000"/>
          <w:sz w:val="28"/>
        </w:rPr>
        <w:t>
      5.12. Кеңестің отырыстары, Кеңес өзге шешім қабылдайтын жағдайларды қоспағанда, ашық түрде өтеді.</w:t>
      </w:r>
    </w:p>
    <w:bookmarkEnd w:id="32"/>
    <w:bookmarkStart w:name="z36" w:id="33"/>
    <w:p>
      <w:pPr>
        <w:spacing w:after="0"/>
        <w:ind w:left="0"/>
        <w:jc w:val="both"/>
      </w:pPr>
      <w:r>
        <w:rPr>
          <w:rFonts w:ascii="Times New Roman"/>
          <w:b w:val="false"/>
          <w:i w:val="false"/>
          <w:color w:val="000000"/>
          <w:sz w:val="28"/>
        </w:rPr>
        <w:t>
      5.13. Кеңес хатшылығы:</w:t>
      </w:r>
    </w:p>
    <w:bookmarkEnd w:id="33"/>
    <w:p>
      <w:pPr>
        <w:spacing w:after="0"/>
        <w:ind w:left="0"/>
        <w:jc w:val="both"/>
      </w:pPr>
      <w:r>
        <w:rPr>
          <w:rFonts w:ascii="Times New Roman"/>
          <w:b w:val="false"/>
          <w:i w:val="false"/>
          <w:color w:val="000000"/>
          <w:sz w:val="28"/>
        </w:rPr>
        <w:t>
      Кеңес қызметін ұйымдастырушылық және құжаттамалық қамтамасыз етуді жүзеге асырады;</w:t>
      </w:r>
    </w:p>
    <w:p>
      <w:pPr>
        <w:spacing w:after="0"/>
        <w:ind w:left="0"/>
        <w:jc w:val="both"/>
      </w:pPr>
      <w:r>
        <w:rPr>
          <w:rFonts w:ascii="Times New Roman"/>
          <w:b w:val="false"/>
          <w:i w:val="false"/>
          <w:color w:val="000000"/>
          <w:sz w:val="28"/>
        </w:rPr>
        <w:t>
      Кеңес отырыстарына техникалық қызмет көрсетуді ұйымдастырады;</w:t>
      </w:r>
    </w:p>
    <w:p>
      <w:pPr>
        <w:spacing w:after="0"/>
        <w:ind w:left="0"/>
        <w:jc w:val="both"/>
      </w:pPr>
      <w:r>
        <w:rPr>
          <w:rFonts w:ascii="Times New Roman"/>
          <w:b w:val="false"/>
          <w:i w:val="false"/>
          <w:color w:val="000000"/>
          <w:sz w:val="28"/>
        </w:rPr>
        <w:t>
      Кеңес отырысының хаттамасын жазады;</w:t>
      </w:r>
    </w:p>
    <w:p>
      <w:pPr>
        <w:spacing w:after="0"/>
        <w:ind w:left="0"/>
        <w:jc w:val="both"/>
      </w:pPr>
      <w:r>
        <w:rPr>
          <w:rFonts w:ascii="Times New Roman"/>
          <w:b w:val="false"/>
          <w:i w:val="false"/>
          <w:color w:val="000000"/>
          <w:sz w:val="28"/>
        </w:rPr>
        <w:t>
      келіп түсетін материалдарды қорытады және олардың жолдануын ұйымдастырады;</w:t>
      </w:r>
    </w:p>
    <w:p>
      <w:pPr>
        <w:spacing w:after="0"/>
        <w:ind w:left="0"/>
        <w:jc w:val="both"/>
      </w:pPr>
      <w:r>
        <w:rPr>
          <w:rFonts w:ascii="Times New Roman"/>
          <w:b w:val="false"/>
          <w:i w:val="false"/>
          <w:color w:val="000000"/>
          <w:sz w:val="28"/>
        </w:rPr>
        <w:t>
      Кеңес мүшелері арасында Кеңестің құзыретіне кіретін мәселелер бойынша ақпарат алмасуды қамтамасыз етеді;</w:t>
      </w:r>
    </w:p>
    <w:p>
      <w:pPr>
        <w:spacing w:after="0"/>
        <w:ind w:left="0"/>
        <w:jc w:val="both"/>
      </w:pPr>
      <w:r>
        <w:rPr>
          <w:rFonts w:ascii="Times New Roman"/>
          <w:b w:val="false"/>
          <w:i w:val="false"/>
          <w:color w:val="000000"/>
          <w:sz w:val="28"/>
        </w:rPr>
        <w:t>
      өзінің функцияларын орындауға байланысты өзге де іс-қимылдарды жүзеге асырады.</w:t>
      </w:r>
    </w:p>
    <w:bookmarkStart w:name="z37" w:id="34"/>
    <w:p>
      <w:pPr>
        <w:spacing w:after="0"/>
        <w:ind w:left="0"/>
        <w:jc w:val="both"/>
      </w:pPr>
      <w:r>
        <w:rPr>
          <w:rFonts w:ascii="Times New Roman"/>
          <w:b w:val="false"/>
          <w:i w:val="false"/>
          <w:color w:val="000000"/>
          <w:sz w:val="28"/>
        </w:rPr>
        <w:t>
      5.14. Кеңестің отырыстарын өткізуді қаржыландыруға байланысты шығыстар Келісімге қатысушы қабылдаушы мемлекеттің тиісті мемлекеттік билік органының қаражаты есебінен жүзеге асырылады.</w:t>
      </w:r>
    </w:p>
    <w:bookmarkEnd w:id="34"/>
    <w:p>
      <w:pPr>
        <w:spacing w:after="0"/>
        <w:ind w:left="0"/>
        <w:jc w:val="both"/>
      </w:pPr>
      <w:r>
        <w:rPr>
          <w:rFonts w:ascii="Times New Roman"/>
          <w:b w:val="false"/>
          <w:i w:val="false"/>
          <w:color w:val="000000"/>
          <w:sz w:val="28"/>
        </w:rPr>
        <w:t>
      Кеңестің мүшелерін және Кеңес отырыстарының қатысушыларын іссапарға жіберу шығыстарын ТМД-ға қатысушы мемлекеттердің жіберуші мемлекеттік билік органдары және ұйымдары жүзеге асырады.</w:t>
      </w:r>
    </w:p>
    <w:bookmarkStart w:name="z38" w:id="35"/>
    <w:p>
      <w:pPr>
        <w:spacing w:after="0"/>
        <w:ind w:left="0"/>
        <w:jc w:val="both"/>
      </w:pPr>
      <w:r>
        <w:rPr>
          <w:rFonts w:ascii="Times New Roman"/>
          <w:b w:val="false"/>
          <w:i w:val="false"/>
          <w:color w:val="000000"/>
          <w:sz w:val="28"/>
        </w:rPr>
        <w:t>
      5.15. Кеңестің жұмыс тілі орыс тілі болып табылады.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