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f02f79" w14:textId="5f02f7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Тәжікстан Республикасына ресми ізгілік көмек көрсету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2017 жылғы 26 шілдедегі № 448 қаулысы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 Тәжікстан Республикасындағы табиғи апат салдарын жоюға байланысты Қазақстан Республикасының Үкiметi </w:t>
      </w:r>
      <w:r>
        <w:rPr>
          <w:rFonts w:ascii="Times New Roman"/>
          <w:b/>
          <w:i w:val="false"/>
          <w:color w:val="000000"/>
          <w:sz w:val="28"/>
        </w:rPr>
        <w:t xml:space="preserve">ҚАУЛЫ ЕТЕДI: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1. Осы қаулыға 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Тәжікстан Республикасына ресми iзгiлiк көмек көрсету үшiн мемлекеттік материалдық резервтен материалдық құндылықтар броньнан шығарылсын.      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2. Қазақстан Республикасының Сыртқы iстер министрлiгi ресми iзгiлiк көмектi алушыны айқындасын және оны көрсету жөнiндегi шараларды үйлестiрудi қамтамасыз етсiн. 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3. Қазақстан Республикасының Инвестициялар және даму министрлігі ізгілік жүкті Тәжікстан Республикасындағы межелі пунктке дейін тасымалдау және жеткізу үшін жылжымалы құрамды уақтылы беруді қамтамасыз етсін. 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4. Қазақстан Республикасының қорғаныс және аэроғарыш өнеркәсібі, Қаржы, Инвестициялар және даму министрліктері осы қаулыдан туындайтын шараларды қабылдасын. 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5. Осы қаулы қол қойылған күнiнен бастап қолданысқа енгiзiледi.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Қазақстан Республикасының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Сағынтаев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Үкіметінің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жылғы 26 шілдедегі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448 қаулысына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</w:tbl>
    <w:bookmarkStart w:name="z8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Тәжікстан Республикасына ресми ізгілік көмек көрсетуге арналған материалдық құндылықтар тізбесі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05"/>
        <w:gridCol w:w="2849"/>
        <w:gridCol w:w="1553"/>
        <w:gridCol w:w="6293"/>
      </w:tblGrid>
      <w:tr>
        <w:trPr>
          <w:trHeight w:val="30" w:hRule="atLeast"/>
        </w:trPr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Р/с 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құндылықтардың 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Өлшем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бірлігі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Мөлшері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Жоғарғы сұрыпты бидай ұны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564 000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сұрыпты бидай ұны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Ет консервілері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физикалық банка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240 000</w:t>
            </w:r>
          </w:p>
        </w:tc>
      </w:tr>
      <w:tr>
        <w:trPr>
          <w:trHeight w:val="30" w:hRule="atLeast"/>
        </w:trPr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Сүт консервілері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физикалық банка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240 000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