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6e47" w14:textId="9676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2017 – 2018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маусымдағы № 386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бюджеттен қаржыландырылатын білім беру ұйымдарында жоғары білімі бар мамандар даярлауға 2017 – 2018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бюджеттен қаржыландырылатын білім беру ұйымдарында жоғары оқу орнынан кейінгі білімі бар мамандар даярлауға 2017 – 2018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бюджеттен қаржыландырылатын білім беру ұйымдарында техникалық және кәсіптік білімі бар мамандар даярлауға 2017 – 2018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бюджеттен қаржыландырылатын білім беру ұйымдарында орта білімнен кейінгі білімі бар мамандар даярлауға 2017 – 2018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2017 – 2018 оқу жылына арналып бекітілген мемлекеттік білім беру тапсырысын орналастыру жөнінде шаралар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2017 – 2018 оқу жылына арналған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Білім беру тапсырысы жаңа редакцияда - ҚР Үкіметінің 05.12.2017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37"/>
        <w:gridCol w:w="237"/>
        <w:gridCol w:w="965"/>
        <w:gridCol w:w="965"/>
        <w:gridCol w:w="874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798"/>
        <w:gridCol w:w="523"/>
        <w:gridCol w:w="729"/>
        <w:gridCol w:w="729"/>
        <w:gridCol w:w="867"/>
        <w:gridCol w:w="867"/>
        <w:gridCol w:w="729"/>
        <w:gridCol w:w="730"/>
        <w:gridCol w:w="730"/>
        <w:gridCol w:w="730"/>
        <w:gridCol w:w="730"/>
        <w:gridCol w:w="730"/>
        <w:gridCol w:w="730"/>
        <w:gridCol w:w="869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тілдік дайындықты күшейту үшін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–Гуманитарлық ғылымдар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–Әлеуметтік ғылымдар, экономика және бизнес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–Жаратылыстану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–Денсаулық сақтау және әлеуметтік қамсыздандыру (медицина)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5В120000–Ветеринария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5В130000 –Денсаулық сақтау және әлеуметтік қамсыздандыру (медицина)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5В070000- Техника ғылымдары және технологиялар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 Ясауи атындағы халықаралық қазақ-түрік университетінде Түркия Республикасынан, басқа да түркітілдес республикалардан келген студенттерді оқытуға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 дайындығы деңгейін арттыру үшін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университетінде Түрік Республикасынан, басқа түркітілдес республикалардан келген тыңдаушы-ларды оқытуға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бөлімінде оқыту үшін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білім беру ұйымдарында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226"/>
        <w:gridCol w:w="1226"/>
        <w:gridCol w:w="7677"/>
      </w:tblGrid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3911"/>
        <w:gridCol w:w="1315"/>
        <w:gridCol w:w="2181"/>
      </w:tblGrid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5В070300 – Ақпараттық жүйелер 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– Радиотехника, электроника және телекоммуникациялар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5В050103 – Педагогика және психология 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(оның ішінде қысқартылған оқу бағдарламасы-100)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комитетінің Көкшетау техникалық институты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– Азаматтық қорғаныстың командалық тактикалық күші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</w:t>
      </w:r>
    </w:p>
    <w:bookmarkEnd w:id="1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4094"/>
        <w:gridCol w:w="6264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2017 – 2018 оқу жылына арналған мемлекеттік білім беру тапсырысы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білім беру тапсырысына өзгерістер енгізілді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05.12.2017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502"/>
        <w:gridCol w:w="1502"/>
        <w:gridCol w:w="1973"/>
        <w:gridCol w:w="1974"/>
        <w:gridCol w:w="1660"/>
        <w:gridCol w:w="1660"/>
      </w:tblGrid>
      <w:tr>
        <w:trPr>
          <w:trHeight w:val="30" w:hRule="atLeast"/>
        </w:trPr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қорғау органдары академиясына магистратураға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 магистратураға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магистратураға (Қазақстан-Фин ғылыми-педагогикалық магистратурасына) қабылдау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1561"/>
        <w:gridCol w:w="4075"/>
        <w:gridCol w:w="4076"/>
      </w:tblGrid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4 495,7</w:t>
            </w:r>
          </w:p>
        </w:tc>
      </w:tr>
    </w:tbl>
    <w:p>
      <w:pPr>
        <w:spacing w:after="0"/>
        <w:ind w:left="0"/>
        <w:jc w:val="left"/>
      </w:pPr>
    </w:p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магистратураға қабылдау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577"/>
        <w:gridCol w:w="2199"/>
        <w:gridCol w:w="2199"/>
        <w:gridCol w:w="2200"/>
        <w:gridCol w:w="2200"/>
      </w:tblGrid>
      <w:tr>
        <w:trPr>
          <w:trHeight w:val="30" w:hRule="atLeast"/>
        </w:trPr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білім беру ұйымдарында магистратураға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840"/>
        <w:gridCol w:w="2351"/>
        <w:gridCol w:w="7293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1083"/>
        <w:gridCol w:w="1681"/>
        <w:gridCol w:w="3787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академиясына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магистратураға қабылдау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5312"/>
        <w:gridCol w:w="5312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4725"/>
        <w:gridCol w:w="4725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2396,17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резидентураға қабылдау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623"/>
        <w:gridCol w:w="1657"/>
        <w:gridCol w:w="1831"/>
        <w:gridCol w:w="1831"/>
        <w:gridCol w:w="1832"/>
        <w:gridCol w:w="1832"/>
      </w:tblGrid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583"/>
        <w:gridCol w:w="3934"/>
        <w:gridCol w:w="3934"/>
      </w:tblGrid>
      <w:tr>
        <w:trPr>
          <w:trHeight w:val="3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және спорт министрлігі болып табылатын білім беру ұйымдарында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PhD докторантурасына қабылдау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656"/>
        <w:gridCol w:w="6288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ЖОО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849"/>
        <w:gridCol w:w="1086"/>
        <w:gridCol w:w="2497"/>
        <w:gridCol w:w="2497"/>
        <w:gridCol w:w="2497"/>
        <w:gridCol w:w="2497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1431"/>
        <w:gridCol w:w="1172"/>
        <w:gridCol w:w="1634"/>
        <w:gridCol w:w="1943"/>
        <w:gridCol w:w="1635"/>
        <w:gridCol w:w="1635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және әлеуметтік қамсыздандыру (медицина)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Қазақстан Республикасы Ішкі істер министрлігі болып табылатын білім беру ұйымдарында PhD докторантурасына қабылдау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2017 – 2018 оқу жылына арналған мемлекеттік білім беру тапсырысы 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білім беру ұйымдарында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359"/>
        <w:gridCol w:w="7202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мемлекеттік мекемелерінде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(мәдениет және өнер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білім беру ұйымдарында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(спорттық білім беру мамандықтары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білім беру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білім беру ұйымдарында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медициналы</w:t>
      </w:r>
      <w:r>
        <w:rPr>
          <w:rFonts w:ascii="Times New Roman"/>
          <w:b w:val="false"/>
          <w:i/>
          <w:color w:val="000000"/>
          <w:sz w:val="28"/>
        </w:rPr>
        <w:t>қ мамандықтар бойынша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528"/>
        <w:gridCol w:w="7099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тобының атауы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маманды оқытуға жұмсалатын орташа шығыстар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мамандықтары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мамандарды даярлауға 2017 – 2018 оқу жылына арналған мемлекеттік білім беру тапсырысы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810"/>
        <w:gridCol w:w="7680"/>
      </w:tblGrid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тобының атауы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маманды оқытуға жұмсалатын орташа шығыстар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мамандықтары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