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76e47" w14:textId="9676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бюджеттен қаржыландырылатын білім беру ұйымдарында (Қарулы Күштер,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2017 – 2018 оқу жылына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22 маусымдағы № 386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Республикасының Заңы 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республикалық бюджеттен қаржыландырылатын білім беру ұйымдарында жоғары білімі бар мамандар даярлауға 2017 – 2018 оқу жылына арналған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республикалық бюджеттен қаржыландырылатын білім беру ұйымдарында жоғары оқу орнынан кейінгі білімі бар мамандар даярлауға 2017 – 2018 оқу жылына арналған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республикалық бюджеттен қаржыландырылатын білім беру ұйымдарында техникалық және кәсіптік білімі бар мамандар даярлауға 2017 – 2018 оқу жылына арналған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республикалық бюджеттен қаржыландырылатын білім беру ұйымдарында орта білімнен кейінгі білімі бар мамандар даярлауға 2017 – 2018 оқу жылына арналған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Білім және ғылым министрлігі мүдделі мемлекеттік органдармен бірлесіп, республикалық бюджеттен қаржыландырылатын білім беру ұйымдарында жоғары және жоғары оқу орнынан кейінгі білімі бар, сондай-ақ техникалық және кәсіптік, орта білімнен кейінгі білімі бар мамандар даярлауға 2017 – 2018 оқу жылына арналып бекітілген мемлекеттік білім беру тапсырысын орналастыру жөнінде шаралар қабылдасын.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 білім беру ұйымдарында жоғары білімі бар мамандар даярлауға 2017 – 2018 оқу жылына арналған мемлекеттік білім беру тапсырысы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Білім беру тапсырысы жаңа редакцияда - ҚР Үкіметінің 05.12.2017 </w:t>
      </w:r>
      <w:r>
        <w:rPr>
          <w:rFonts w:ascii="Times New Roman"/>
          <w:b w:val="false"/>
          <w:i w:val="false"/>
          <w:color w:val="ff0000"/>
          <w:sz w:val="28"/>
        </w:rPr>
        <w:t>№ 810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"/>
        <w:gridCol w:w="237"/>
        <w:gridCol w:w="237"/>
        <w:gridCol w:w="965"/>
        <w:gridCol w:w="965"/>
        <w:gridCol w:w="874"/>
        <w:gridCol w:w="966"/>
        <w:gridCol w:w="966"/>
        <w:gridCol w:w="966"/>
        <w:gridCol w:w="966"/>
        <w:gridCol w:w="966"/>
        <w:gridCol w:w="966"/>
        <w:gridCol w:w="966"/>
        <w:gridCol w:w="966"/>
        <w:gridCol w:w="966"/>
      </w:tblGrid>
      <w:tr>
        <w:trPr>
          <w:trHeight w:val="30" w:hRule="atLeast"/>
        </w:trPr>
        <w:tc>
          <w:tcPr>
            <w:tcW w:w="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топтарының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студентті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</w:t>
            </w:r>
          </w:p>
        </w:tc>
        <w:tc>
          <w:tcPr>
            <w:tcW w:w="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сырттай оқу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ұлттық жоғары оқу орнында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Университетінде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Қазақстан-Британ техникалық университетінде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академиясында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жоғары оқу орындарында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айға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айға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айға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айға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айға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айға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айға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айға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айға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айға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айға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айға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798"/>
        <w:gridCol w:w="523"/>
        <w:gridCol w:w="729"/>
        <w:gridCol w:w="729"/>
        <w:gridCol w:w="867"/>
        <w:gridCol w:w="867"/>
        <w:gridCol w:w="729"/>
        <w:gridCol w:w="730"/>
        <w:gridCol w:w="730"/>
        <w:gridCol w:w="730"/>
        <w:gridCol w:w="730"/>
        <w:gridCol w:w="730"/>
        <w:gridCol w:w="730"/>
        <w:gridCol w:w="869"/>
      </w:tblGrid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5В010000 – Білім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тілдік дайындықты күшейту үшін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5В020000 –Гуманитарлық ғылымдар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5В030000 – Құқық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5В040000 – Өнер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247,9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5В050000 –Әлеуметтік ғылымдар, экономика және бизнес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5В060000 –Жаратылыстану ғылымдары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5В070000 – Техника ғылымдары және технологиялар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5В080000 – Ауыл шаруашылығы ғылымдары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5В090000 – Қызмет көрсету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5В100000 – Әскери іс және қауіпсіздік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5В110000 –Денсаулық сақтау және әлеуметтік қамсыздандыру (медицина)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5В120000–Ветеринария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5В130000 –Денсаулық сақтау және әлеуметтік қамсыздандыру (медицина)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"Мәңгілік ел жастары – индустрияға!" жобасы шеңберінде студенттерді оқытуға, оның ішінде: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5В010000 - Білім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5В070000- Техника ғылымдары және технологиялар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5В080000 - Ауыл шаруашылығы ғылымдары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Қ.А. Ясауи атындағы халықаралық қазақ-түрік университетінде Түркия Республикасынан, басқа да түркітілдес республикалардан келген студенттерді оқытуға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 азаматтарын оқытуға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келісімдер бойынша шетел азаматтарын оқытуға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Моңғолия азаматтарын оқытуға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 Ломоносов атындағы Мәскеу мемлекеттік университетінің Қазақстандағы филиалында студенттерді оқытуға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1122,2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авиация институтының "Восход" филиалында студенттерді оқытуға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389,3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 студенттерді оқытуға, оның ішінде шетелдік азаматтарға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2383,4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4766,7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орындары дайындық бөлімдерінің тыңдаушыларын оқытуға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"Назарбаев Университеті" ДБҰ дайындық бөлімінде тыңдаушыларды оқытуға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4042,5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жоғары оқу орындарының дайындық бөлімінде Қазақстан Республикасының азаматтары болып табылмайтын ұлты қазақ адамдарды оқытуға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тіл дайындығы деңгейін арттыру үшін оқытуға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Қ.А. Ясауи атындағы халықаралық қазақ-түрік университетінде Түрік Республикасынан, басқа түркітілдес республикалардан келген тыңдаушы-ларды оқытуға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шетелден келген азаматтарды дайындық бөлімінде оқыту үшін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Ішкі істер министрлігінің білім беру ұйымдарында</w:t>
      </w:r>
    </w:p>
    <w:bookmarkEnd w:id="9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1"/>
        <w:gridCol w:w="1226"/>
        <w:gridCol w:w="1226"/>
        <w:gridCol w:w="7677"/>
      </w:tblGrid>
      <w:tr>
        <w:trPr>
          <w:trHeight w:val="30" w:hRule="atLeast"/>
        </w:trPr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Мамандықтардың коды және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7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студентті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сырттай оқу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3"/>
        <w:gridCol w:w="3911"/>
        <w:gridCol w:w="1315"/>
        <w:gridCol w:w="2181"/>
      </w:tblGrid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 Ішкі істер министрлігінің Алматы академиясы
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5В030300 – Құқық қорғау қызметі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1318,0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5В070300 – Ақпараттық жүйелер 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1318,0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5В071900 – Радиотехника, электроника және телекоммуникациялар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1318,0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 Ішкі істер министрлігінің Қарағанды академиясы
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5В030300 – Құқық қорғау қызметі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 Ішкі істер министрлігінің Қостанай академиясы
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5В030300 – Құқық қорғау қызметі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5В030300 – Құқық қорғау қызметі (Тәжікстан Республикасының азаматтарын оқытуға)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5В050103 – Педагогика және психология 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5В090500 – Әлеуметтік жұмыс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 Ішкі істер министрлігінің Ақтөбе заң институты
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5В030300 – Құқық қорғау қызметі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(оның ішінде қысқартылған оқу бағдарламасы-100)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 Ішкі істер министрлігінің Төтенше жағдайлар комитетінің Көкшетау техникалық институты
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5В100100 – Өрт қауіпсіздігі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5В100100 – Өрт қауіпсіздігі (Қырғыз Республикасының азаматтарын оқыту)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5В103100 – Төтенше жағдайларда қорғау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5В103200 – Азаматтық қорғаныстың командалық тактикалық күші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Мәдениет және спорт министрлігінің білім беру ұйымдарында</w:t>
      </w:r>
    </w:p>
    <w:bookmarkEnd w:id="10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2"/>
        <w:gridCol w:w="4094"/>
        <w:gridCol w:w="6264"/>
      </w:tblGrid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студентті оқытуға жұмсалатын орташа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ЖОО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 білім беру ұйымдарында жоғары оқу орнынан кейінгі білімі бар мамандар даярлауға 2017 – 2018 оқу жылына арналған мемлекеттік білім беру тапсырысы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Мемлекеттік білім беру тапсырысына өзгерістер енгізілді - ҚР Үкіметінің 31.08.2017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05.12.2017 </w:t>
      </w:r>
      <w:r>
        <w:rPr>
          <w:rFonts w:ascii="Times New Roman"/>
          <w:b w:val="false"/>
          <w:i w:val="false"/>
          <w:color w:val="ff0000"/>
          <w:sz w:val="28"/>
        </w:rPr>
        <w:t>№ 810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қаулыларымен.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Магистратураға қабылдау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9"/>
        <w:gridCol w:w="1502"/>
        <w:gridCol w:w="1502"/>
        <w:gridCol w:w="1973"/>
        <w:gridCol w:w="1974"/>
        <w:gridCol w:w="1660"/>
        <w:gridCol w:w="1660"/>
      </w:tblGrid>
      <w:tr>
        <w:trPr>
          <w:trHeight w:val="30" w:hRule="atLeast"/>
        </w:trPr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және педагогикалық магистратура</w:t>
            </w:r>
          </w:p>
        </w:tc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магистратура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және педагогикалық магистратура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магистратура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айға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айға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айға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айға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ЖОО, Қазақстан-Британ техникалық университеті, Халықаралық ақпараттық технологиялар университеті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ЖОО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 Ломоносов атындағы Мәскеу мемлекеттік университетінің Қазақстандағы филиалы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579,5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5176,3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Бас прокуратурасының жанындағы 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Құқық қорғау органдары академиясына магистратураға қабылдау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1"/>
        <w:gridCol w:w="1040"/>
        <w:gridCol w:w="1615"/>
        <w:gridCol w:w="4124"/>
      </w:tblGrid>
      <w:tr>
        <w:trPr>
          <w:trHeight w:val="30" w:hRule="atLeast"/>
        </w:trPr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топтарының атауы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6M030100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Құқықтану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4586,0</w:t>
            </w:r>
          </w:p>
        </w:tc>
      </w:tr>
      <w:tr>
        <w:trPr>
          <w:trHeight w:val="30" w:hRule="atLeast"/>
        </w:trPr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6M030300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4586,0</w:t>
            </w:r>
          </w:p>
        </w:tc>
      </w:tr>
      <w:tr>
        <w:trPr>
          <w:trHeight w:val="30" w:hRule="atLeast"/>
        </w:trPr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Мәдениет және спорт министрлігінің білім беру ұйымдарында магистратураға қабылдау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1"/>
        <w:gridCol w:w="4967"/>
        <w:gridCol w:w="5632"/>
      </w:tblGrid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магистрантты оқытуға жұмсалатын орташа шығыстар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ЖОО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Денсаулық сақтау министрлігінің білім беру ұйымдарында магистратураға (Қазақстан-Фин ғылыми-педагогикалық магистратурасына) қабылдау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8"/>
        <w:gridCol w:w="1561"/>
        <w:gridCol w:w="4075"/>
        <w:gridCol w:w="4076"/>
      </w:tblGrid>
      <w:tr>
        <w:trPr>
          <w:trHeight w:val="30" w:hRule="atLeast"/>
        </w:trPr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4 айға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8 айға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 әлеуметтік қамсыздандыру (медицина)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947,25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4 495,7</w:t>
            </w:r>
          </w:p>
        </w:tc>
      </w:tr>
    </w:tbl>
    <w:p>
      <w:pPr>
        <w:spacing w:after="0"/>
        <w:ind w:left="0"/>
        <w:jc w:val="left"/>
      </w:pPr>
    </w:p>
    <w:bookmarkStart w:name="z4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Денсаулық сақтау министрлігінің білім беру ұйымдарында магистратураға қабылдау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5"/>
        <w:gridCol w:w="1577"/>
        <w:gridCol w:w="2199"/>
        <w:gridCol w:w="2199"/>
        <w:gridCol w:w="2200"/>
        <w:gridCol w:w="2200"/>
      </w:tblGrid>
      <w:tr>
        <w:trPr>
          <w:trHeight w:val="30" w:hRule="atLeast"/>
        </w:trPr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айға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айға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айға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айға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 әлеуметтік қамсыздандыру (медицина)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630,1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260,2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520,3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Ішкі істер министрлігінің білім беру ұйымдарында магистратураға қабылдау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1840"/>
        <w:gridCol w:w="2351"/>
        <w:gridCol w:w="7293"/>
      </w:tblGrid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топтарының атауы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 (мың теңге)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9"/>
        <w:gridCol w:w="1083"/>
        <w:gridCol w:w="1681"/>
        <w:gridCol w:w="3787"/>
      </w:tblGrid>
      <w:tr>
        <w:trPr>
          <w:trHeight w:val="30" w:hRule="atLeast"/>
        </w:trPr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Алматы академиясы</w:t>
            </w:r>
          </w:p>
        </w:tc>
      </w:tr>
      <w:tr>
        <w:trPr>
          <w:trHeight w:val="30" w:hRule="atLeast"/>
        </w:trPr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6M030300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2019,0</w:t>
            </w:r>
          </w:p>
        </w:tc>
      </w:tr>
      <w:tr>
        <w:trPr>
          <w:trHeight w:val="30" w:hRule="atLeast"/>
        </w:trPr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Қарағанды академиясы</w:t>
            </w:r>
          </w:p>
        </w:tc>
      </w:tr>
      <w:tr>
        <w:trPr>
          <w:trHeight w:val="30" w:hRule="atLeast"/>
        </w:trPr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6М030300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Қостанай академиясы</w:t>
            </w:r>
          </w:p>
        </w:tc>
      </w:tr>
      <w:tr>
        <w:trPr>
          <w:trHeight w:val="30" w:hRule="atLeast"/>
        </w:trPr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6М030300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бағдарламалар әкімшісі Қазақстан Республикасының Мемлекеттік қызмет істері және сыбайлас жемқорлыққа қарсы іс-қимыл агенттігі болып табылатын Қазақстан Республикасы Президентінің жанындағы Мемлекеттік басқару академиясына 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магистратураға қабылдау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6"/>
        <w:gridCol w:w="5312"/>
        <w:gridCol w:w="5312"/>
      </w:tblGrid>
      <w:tr>
        <w:trPr>
          <w:trHeight w:val="30" w:hRule="atLeast"/>
        </w:trPr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4 айға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8 айға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0"/>
        <w:gridCol w:w="4725"/>
        <w:gridCol w:w="4725"/>
      </w:tblGrid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бағдарламалар әкімшісі Қазақстан Республикасының Жоғарғы Соты болып табылатын Қазақстан Республикасы Жоғарғы Соты жанындағы Сот төрелігі академиясына магистратураға қабылдау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7"/>
        <w:gridCol w:w="5161"/>
        <w:gridCol w:w="5162"/>
      </w:tblGrid>
      <w:tr>
        <w:trPr>
          <w:trHeight w:val="30" w:hRule="atLeast"/>
        </w:trPr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4 айға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8 айға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2396,17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4927,38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Денсаулық сақтау министрлігінің білім беру ұйымдарында резидентураға қабылдау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4"/>
        <w:gridCol w:w="623"/>
        <w:gridCol w:w="1657"/>
        <w:gridCol w:w="1831"/>
        <w:gridCol w:w="1831"/>
        <w:gridCol w:w="1832"/>
        <w:gridCol w:w="1832"/>
      </w:tblGrid>
      <w:tr>
        <w:trPr>
          <w:trHeight w:val="30" w:hRule="atLeast"/>
        </w:trPr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салаларының атауы</w:t>
            </w:r>
          </w:p>
        </w:tc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жоғары оқу орындарында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білім беру ұйымдарында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айға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айға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айға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айға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14.00.00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543,7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бағдарламалар әкімшісі Қазақстан Республикасының Білім және ғылым министрлігі болып табылатын білім беру ұйымдарында PhD докторантурасына қабылдау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9"/>
        <w:gridCol w:w="2583"/>
        <w:gridCol w:w="3934"/>
        <w:gridCol w:w="3934"/>
      </w:tblGrid>
      <w:tr>
        <w:trPr>
          <w:trHeight w:val="30" w:hRule="atLeast"/>
        </w:trPr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4 айға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8 айға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871,3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2847,7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5695,5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бағдарламалар әкімшісі Қазақстан Республикасының 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Мәдениет және спорт министрлігі болып табылатын білім беру ұйымдарында 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PhD докторантурасына қабылдау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6"/>
        <w:gridCol w:w="3656"/>
        <w:gridCol w:w="6288"/>
      </w:tblGrid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ЖОО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бағдарламалар әкімшісі Қазақстан Республикасының Денсаулық сақтау министрлігі болып табылатын білім беру ұйымдарында PhD докторантурасына қабылдау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"/>
        <w:gridCol w:w="849"/>
        <w:gridCol w:w="1086"/>
        <w:gridCol w:w="2497"/>
        <w:gridCol w:w="2497"/>
        <w:gridCol w:w="2497"/>
        <w:gridCol w:w="2497"/>
      </w:tblGrid>
      <w:tr>
        <w:trPr>
          <w:trHeight w:val="30" w:hRule="atLeast"/>
        </w:trPr>
        <w:tc>
          <w:tcPr>
            <w:tcW w:w="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салаларының атауы</w:t>
            </w:r>
          </w:p>
        </w:tc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жоғары оқу орындарында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білім беру ұйымдарында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айға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айға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айға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айға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0"/>
        <w:gridCol w:w="1431"/>
        <w:gridCol w:w="1172"/>
        <w:gridCol w:w="1634"/>
        <w:gridCol w:w="1943"/>
        <w:gridCol w:w="1635"/>
        <w:gridCol w:w="1635"/>
      </w:tblGrid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6D110000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және әлеуметтік қамсыздандыру (медицина)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1010,7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481,7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963,3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бағдарламалар әкімшісі Қазақстан Республикасының Бас прокуратурасы болып табылатын Қазақстан Республикасы Бас прокуратурасының жанындағы Құқық қорғау органдары академиясының PhD докторантурасына қабылдау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9"/>
        <w:gridCol w:w="1032"/>
        <w:gridCol w:w="1601"/>
        <w:gridCol w:w="4378"/>
      </w:tblGrid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топтарының атауы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алушыны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6D030100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Құқықтану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5005,0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6D030300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5005,0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бағдарламалар әкімшісі Қазақстан Республикасының Мемлекеттік қызмет істері және сыбайлас жемқорлыққа қарсы іс-қимыл агенттігі болып табылатын Қазақстан Республикасы Президентінің жанындағы Мемлекеттік басқару академиясының PhD докторантурасына қабылдау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7"/>
        <w:gridCol w:w="5161"/>
        <w:gridCol w:w="5162"/>
      </w:tblGrid>
      <w:tr>
        <w:trPr>
          <w:trHeight w:val="30" w:hRule="atLeast"/>
        </w:trPr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4 айға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8 айға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2046,0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4468,0</w:t>
            </w:r>
          </w:p>
        </w:tc>
      </w:tr>
    </w:tbl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бағдарламалар әкімшісі Қазақстан Республикасы Ішкі істер министрлігі болып табылатын білім беру ұйымдарында PhD докторантурасына қабылдау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9"/>
        <w:gridCol w:w="1032"/>
        <w:gridCol w:w="1601"/>
        <w:gridCol w:w="4378"/>
      </w:tblGrid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топтарының атауы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алушыны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Алматы академиясы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6D030300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Қарағанды академиясы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6D030300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 білім беру ұйымдарында техникалық және кәсіптік білімі бар мамандар даярлауға 2017 – 2018 оқу жылына арналған мемлекеттік білім беру тапсырысы 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Білім және ғылым министрлігінің білім беру ұйымдарында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9"/>
        <w:gridCol w:w="3359"/>
        <w:gridCol w:w="7202"/>
      </w:tblGrid>
      <w:tr>
        <w:trPr>
          <w:trHeight w:val="30" w:hRule="atLeast"/>
        </w:trPr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топтарының атауы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7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маманды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мамандықтар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406,3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мамандықтары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372,2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Мұнай-газ мамандықтары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842,2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Мәдениет және спорт министрлігінің мемлекеттік мекемелерінде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(мәдениет және өнер мамандықтары бойынша)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8"/>
        <w:gridCol w:w="3280"/>
        <w:gridCol w:w="7032"/>
      </w:tblGrid>
      <w:tr>
        <w:trPr>
          <w:trHeight w:val="30" w:hRule="atLeast"/>
        </w:trPr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топтарының атауы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7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маманды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Жүргенов атындағы Қазақ ұлттық өнер академияcы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ұлттық өнер университеті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ұлттық хореография академиясы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Елебеков атындағы Республикалық эстрада-цирк колледжі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Селезнев атындағы Алматы хореографиялық училищесі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Таңсықбаев атындағы Алматы сәндік-қолданбалы өнер колледжі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Чайковский атындағы Алматы музыкалық колледжі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1124,3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Мәдениет және спорт министрлігінің білім беру ұйымдарында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(спорттық білім беру мамандықтары бойынша)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8"/>
        <w:gridCol w:w="3280"/>
        <w:gridCol w:w="7032"/>
      </w:tblGrid>
      <w:tr>
        <w:trPr>
          <w:trHeight w:val="30" w:hRule="atLeast"/>
        </w:trPr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топтарының атауы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7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маманды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білім беру мамандықтары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682,5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Денсаулық сақтау министрлігінің білім беру ұйымдарында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медициналы</w:t>
      </w:r>
      <w:r>
        <w:rPr>
          <w:rFonts w:ascii="Times New Roman"/>
          <w:b w:val="false"/>
          <w:i/>
          <w:color w:val="000000"/>
          <w:sz w:val="28"/>
        </w:rPr>
        <w:t>қ мамандықтар бойынша</w:t>
      </w:r>
      <w:r>
        <w:rPr>
          <w:rFonts w:ascii="Times New Roman"/>
          <w:b w:val="false"/>
          <w:i/>
          <w:color w:val="000000"/>
          <w:sz w:val="28"/>
        </w:rPr>
        <w:t>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3528"/>
        <w:gridCol w:w="7099"/>
      </w:tblGrid>
      <w:tr>
        <w:trPr>
          <w:trHeight w:val="30" w:hRule="atLeast"/>
        </w:trPr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тобының атауы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7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1 маманды оқытуға жұмсалатын орташа шығыстар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 мамандықтары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307,4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 білім беру ұйымдарында 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білімі бар мамандарды даярлауға 2017 – 2018 оқу жылына арналған мемлекеттік білім беру тапсырысы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0"/>
        <w:gridCol w:w="2810"/>
        <w:gridCol w:w="7680"/>
      </w:tblGrid>
      <w:tr>
        <w:trPr>
          <w:trHeight w:val="30" w:hRule="atLeast"/>
        </w:trPr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тобының атауы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7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1 маманды оқытуға жұмсалатын орташа шығыстар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 мамандықтары 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307,4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